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F1E7B" w14:textId="77777777" w:rsidR="00A54298" w:rsidRPr="00915B38" w:rsidRDefault="00A54298" w:rsidP="00A54298">
      <w:pPr>
        <w:rPr>
          <w:sz w:val="32"/>
          <w:szCs w:val="32"/>
        </w:rPr>
      </w:pPr>
    </w:p>
    <w:p w14:paraId="67F14526" w14:textId="77777777" w:rsidR="00A54298" w:rsidRPr="00915B38" w:rsidRDefault="00A54298" w:rsidP="00A54298">
      <w:pPr>
        <w:jc w:val="center"/>
        <w:rPr>
          <w:b/>
          <w:bCs/>
          <w:sz w:val="32"/>
          <w:szCs w:val="32"/>
          <w:vertAlign w:val="superscript"/>
        </w:rPr>
      </w:pPr>
      <w:r w:rsidRPr="00915B38">
        <w:rPr>
          <w:b/>
          <w:bCs/>
          <w:sz w:val="32"/>
          <w:szCs w:val="32"/>
          <w:vertAlign w:val="superscript"/>
        </w:rPr>
        <w:t>Федеральное государственное бюджетное образовательное учреждение</w:t>
      </w:r>
    </w:p>
    <w:p w14:paraId="2DF6B54C" w14:textId="77777777" w:rsidR="00A54298" w:rsidRPr="00915B38" w:rsidRDefault="00A54298" w:rsidP="00A54298">
      <w:pPr>
        <w:jc w:val="center"/>
        <w:rPr>
          <w:b/>
          <w:bCs/>
          <w:sz w:val="32"/>
          <w:szCs w:val="32"/>
          <w:vertAlign w:val="superscript"/>
        </w:rPr>
      </w:pPr>
      <w:r w:rsidRPr="00915B38">
        <w:rPr>
          <w:b/>
          <w:bCs/>
          <w:sz w:val="32"/>
          <w:szCs w:val="32"/>
          <w:vertAlign w:val="superscript"/>
        </w:rPr>
        <w:t xml:space="preserve"> высшего образования</w:t>
      </w:r>
    </w:p>
    <w:p w14:paraId="6C95ED10" w14:textId="77777777" w:rsidR="00A54298" w:rsidRPr="00915B38" w:rsidRDefault="00A54298" w:rsidP="00A54298">
      <w:pPr>
        <w:jc w:val="center"/>
        <w:rPr>
          <w:b/>
          <w:bCs/>
          <w:sz w:val="32"/>
          <w:szCs w:val="32"/>
          <w:vertAlign w:val="superscript"/>
        </w:rPr>
      </w:pPr>
      <w:r w:rsidRPr="00915B38">
        <w:rPr>
          <w:b/>
          <w:bCs/>
          <w:sz w:val="32"/>
          <w:szCs w:val="32"/>
          <w:vertAlign w:val="superscript"/>
        </w:rPr>
        <w:t>Московский государственный институт культуры</w:t>
      </w:r>
    </w:p>
    <w:p w14:paraId="4EB47174" w14:textId="77777777" w:rsidR="00A54298" w:rsidRPr="00A54298" w:rsidRDefault="00A54298" w:rsidP="00A54298">
      <w:pPr>
        <w:rPr>
          <w:sz w:val="28"/>
          <w:szCs w:val="28"/>
        </w:rPr>
      </w:pPr>
    </w:p>
    <w:p w14:paraId="7B7145AE" w14:textId="77777777" w:rsidR="00A54298" w:rsidRPr="00A54298" w:rsidRDefault="00A54298" w:rsidP="00A54298">
      <w:pPr>
        <w:tabs>
          <w:tab w:val="left" w:pos="708"/>
        </w:tabs>
        <w:ind w:left="-142" w:firstLine="142"/>
        <w:jc w:val="center"/>
        <w:rPr>
          <w:b/>
          <w:bCs/>
          <w:color w:val="948A54"/>
          <w:sz w:val="28"/>
          <w:szCs w:val="28"/>
          <w:vertAlign w:val="superscript"/>
        </w:rPr>
      </w:pPr>
    </w:p>
    <w:p w14:paraId="438B1C8C" w14:textId="77777777" w:rsidR="00A54298" w:rsidRPr="00A54298" w:rsidRDefault="00A54298" w:rsidP="00A54298">
      <w:pPr>
        <w:tabs>
          <w:tab w:val="left" w:pos="708"/>
        </w:tabs>
        <w:ind w:left="-142" w:firstLine="142"/>
        <w:jc w:val="center"/>
        <w:rPr>
          <w:b/>
          <w:bCs/>
          <w:sz w:val="28"/>
          <w:szCs w:val="28"/>
        </w:rPr>
      </w:pPr>
    </w:p>
    <w:p w14:paraId="4AD2F5E9" w14:textId="77777777" w:rsidR="00A54298" w:rsidRPr="00A54298" w:rsidRDefault="00A54298" w:rsidP="00A54298">
      <w:pPr>
        <w:spacing w:line="360" w:lineRule="auto"/>
        <w:jc w:val="right"/>
        <w:rPr>
          <w:b/>
          <w:color w:val="948A54"/>
          <w:sz w:val="28"/>
          <w:szCs w:val="28"/>
        </w:rPr>
      </w:pPr>
      <w:r w:rsidRPr="00A54298">
        <w:rPr>
          <w:noProof/>
          <w:sz w:val="28"/>
          <w:szCs w:val="28"/>
        </w:rPr>
        <mc:AlternateContent>
          <mc:Choice Requires="wps">
            <w:drawing>
              <wp:anchor distT="0" distB="0" distL="114300" distR="114300" simplePos="0" relativeHeight="251659264" behindDoc="0" locked="0" layoutInCell="1" allowOverlap="1" wp14:anchorId="7F117F02" wp14:editId="5D425ACC">
                <wp:simplePos x="0" y="0"/>
                <wp:positionH relativeFrom="column">
                  <wp:posOffset>2171700</wp:posOffset>
                </wp:positionH>
                <wp:positionV relativeFrom="paragraph">
                  <wp:posOffset>1569085</wp:posOffset>
                </wp:positionV>
                <wp:extent cx="789305" cy="795655"/>
                <wp:effectExtent l="114300" t="114300" r="74295" b="93345"/>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103560">
                          <a:off x="0" y="0"/>
                          <a:ext cx="789305" cy="79565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EE0CC" id="Rectangle 11" o:spid="_x0000_s1026" style="position:absolute;margin-left:171pt;margin-top:123.55pt;width:62.15pt;height:62.65pt;rotation:-120538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" stroked="f"/>
            </w:pict>
          </mc:Fallback>
        </mc:AlternateContent>
      </w:r>
      <w:r w:rsidRPr="00A54298">
        <w:rPr>
          <w:noProof/>
          <w:sz w:val="28"/>
          <w:szCs w:val="28"/>
        </w:rPr>
        <mc:AlternateContent>
          <mc:Choice Requires="wps">
            <w:drawing>
              <wp:anchor distT="0" distB="0" distL="114300" distR="114300" simplePos="0" relativeHeight="251660288" behindDoc="0" locked="0" layoutInCell="1" allowOverlap="1" wp14:anchorId="55A233AD" wp14:editId="4AA55F72">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7130" cy="65341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06E82D" id="Rectangle 12" o:spid="_x0000_s1026" style="position:absolute;margin-left:165.55pt;margin-top:80.75pt;width:191.9pt;height:5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" stroked="f"/>
            </w:pict>
          </mc:Fallback>
        </mc:AlternateContent>
      </w:r>
      <w:r w:rsidRPr="00A54298">
        <w:rPr>
          <w:noProof/>
          <w:sz w:val="28"/>
          <w:szCs w:val="28"/>
        </w:rPr>
        <mc:AlternateContent>
          <mc:Choice Requires="wps">
            <w:drawing>
              <wp:anchor distT="0" distB="0" distL="114300" distR="114300" simplePos="0" relativeHeight="251661312" behindDoc="0" locked="0" layoutInCell="1" allowOverlap="1" wp14:anchorId="454B6BF6" wp14:editId="79798425">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45535" cy="49911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84415" id="Rectangle 9" o:spid="_x0000_s1026" style="position:absolute;margin-left:175.85pt;margin-top:80.75pt;width:287.05pt;height:3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" stroked="f"/>
            </w:pict>
          </mc:Fallback>
        </mc:AlternateContent>
      </w:r>
      <w:r w:rsidRPr="00A54298">
        <w:rPr>
          <w:noProof/>
          <w:sz w:val="28"/>
          <w:szCs w:val="28"/>
        </w:rPr>
        <mc:AlternateContent>
          <mc:Choice Requires="wps">
            <w:drawing>
              <wp:anchor distT="0" distB="0" distL="114300" distR="114300" simplePos="0" relativeHeight="251662336" behindDoc="0" locked="0" layoutInCell="1" allowOverlap="1" wp14:anchorId="45CF8018" wp14:editId="4471EDEA">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C4BC2" id="Rectangle 8" o:spid="_x0000_s1026" style="position:absolute;margin-left:114.1pt;margin-top:12.5pt;width:340.85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" stroked="f"/>
            </w:pict>
          </mc:Fallback>
        </mc:AlternateContent>
      </w:r>
      <w:r w:rsidRPr="00A54298">
        <w:rPr>
          <w:b/>
          <w:color w:val="948A54"/>
          <w:sz w:val="28"/>
          <w:szCs w:val="28"/>
        </w:rPr>
        <w:t xml:space="preserve">                                 </w:t>
      </w:r>
    </w:p>
    <w:p w14:paraId="1A30B753" w14:textId="77777777" w:rsidR="00A54298" w:rsidRPr="00A54298" w:rsidRDefault="00A54298" w:rsidP="00A54298">
      <w:pPr>
        <w:spacing w:line="360" w:lineRule="auto"/>
        <w:rPr>
          <w:b/>
          <w:color w:val="948A54"/>
          <w:sz w:val="28"/>
          <w:szCs w:val="28"/>
        </w:rPr>
      </w:pPr>
      <w:r w:rsidRPr="00A54298">
        <w:rPr>
          <w:noProof/>
          <w:sz w:val="28"/>
          <w:szCs w:val="28"/>
        </w:rPr>
        <mc:AlternateContent>
          <mc:Choice Requires="wps">
            <w:drawing>
              <wp:anchor distT="0" distB="0" distL="114300" distR="114300" simplePos="0" relativeHeight="251663360" behindDoc="0" locked="0" layoutInCell="1" allowOverlap="1" wp14:anchorId="61C0F1A3" wp14:editId="4202ECEE">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9940" cy="1520190"/>
                        </a:xfrm>
                        <a:prstGeom prst="rect">
                          <a:avLst/>
                        </a:prstGeom>
                        <a:noFill/>
                        <a:ln>
                          <a:noFill/>
                        </a:ln>
                      </wps:spPr>
                      <wps:txbx>
                        <w:txbxContent>
                          <w:p w14:paraId="7C424A2F" w14:textId="77777777" w:rsidR="00A54298" w:rsidRDefault="00A54298" w:rsidP="00A54298">
                            <w:pPr>
                              <w:jc w:val="right"/>
                              <w:rPr>
                                <w:b/>
                                <w:bCs/>
                              </w:rPr>
                            </w:pPr>
                            <w:r>
                              <w:rPr>
                                <w:b/>
                                <w:bCs/>
                              </w:rPr>
                              <w:t xml:space="preserve">УТВЕРЖДЕНО:   </w:t>
                            </w:r>
                          </w:p>
                          <w:p w14:paraId="1624E44A" w14:textId="77777777" w:rsidR="00A54298" w:rsidRDefault="00A54298" w:rsidP="00A54298">
                            <w:pPr>
                              <w:jc w:val="right"/>
                              <w:rPr>
                                <w:b/>
                                <w:bCs/>
                              </w:rPr>
                            </w:pPr>
                            <w:r>
                              <w:rPr>
                                <w:b/>
                                <w:bCs/>
                              </w:rPr>
                              <w:t xml:space="preserve">  Председатель УМС  </w:t>
                            </w:r>
                          </w:p>
                          <w:p w14:paraId="20569E10" w14:textId="77777777" w:rsidR="00A54298" w:rsidRDefault="00A54298" w:rsidP="00A54298">
                            <w:pPr>
                              <w:jc w:val="right"/>
                              <w:rPr>
                                <w:b/>
                                <w:bCs/>
                              </w:rPr>
                            </w:pPr>
                            <w:r>
                              <w:rPr>
                                <w:b/>
                                <w:bCs/>
                              </w:rPr>
                              <w:t xml:space="preserve">факультета </w:t>
                            </w:r>
                            <w:proofErr w:type="spellStart"/>
                            <w:r>
                              <w:rPr>
                                <w:b/>
                                <w:bCs/>
                              </w:rPr>
                              <w:t>Медиакоммуникаций</w:t>
                            </w:r>
                            <w:proofErr w:type="spellEnd"/>
                            <w:r>
                              <w:rPr>
                                <w:b/>
                                <w:bCs/>
                              </w:rPr>
                              <w:t xml:space="preserve"> и </w:t>
                            </w:r>
                          </w:p>
                          <w:p w14:paraId="35FA819D" w14:textId="77777777" w:rsidR="00A54298" w:rsidRDefault="00A54298" w:rsidP="00A54298">
                            <w:pPr>
                              <w:jc w:val="right"/>
                              <w:rPr>
                                <w:b/>
                                <w:bCs/>
                              </w:rPr>
                            </w:pPr>
                            <w:r>
                              <w:rPr>
                                <w:b/>
                                <w:bCs/>
                              </w:rPr>
                              <w:t>аудиовизуальных искусств</w:t>
                            </w:r>
                          </w:p>
                          <w:p w14:paraId="664B278B" w14:textId="77777777" w:rsidR="00A54298" w:rsidRDefault="00A54298" w:rsidP="00A54298">
                            <w:pPr>
                              <w:jc w:val="right"/>
                              <w:rPr>
                                <w:b/>
                                <w:bCs/>
                              </w:rPr>
                            </w:pPr>
                            <w:r>
                              <w:rPr>
                                <w:b/>
                                <w:bCs/>
                              </w:rPr>
                              <w:t xml:space="preserve">Кот Ю.В. </w:t>
                            </w:r>
                          </w:p>
                          <w:p w14:paraId="5FBF3E54" w14:textId="77777777" w:rsidR="00A54298" w:rsidRDefault="00A54298" w:rsidP="00A542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0F1A3" id="Rectangle 14" o:spid="_x0000_s1026" style="position:absolute;margin-left:200.7pt;margin-top:6.3pt;width:262.2pt;height:11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" filled="f" stroked="f">
                <v:textbox>
                  <w:txbxContent>
                    <w:p w14:paraId="7C424A2F" w14:textId="77777777" w:rsidR="00A54298" w:rsidRDefault="00A54298" w:rsidP="00A54298">
                      <w:pPr>
                        <w:jc w:val="right"/>
                        <w:rPr>
                          <w:b/>
                          <w:bCs/>
                        </w:rPr>
                      </w:pPr>
                      <w:r>
                        <w:rPr>
                          <w:b/>
                          <w:bCs/>
                        </w:rPr>
                        <w:t xml:space="preserve">УТВЕРЖДЕНО:   </w:t>
                      </w:r>
                    </w:p>
                    <w:p w14:paraId="1624E44A" w14:textId="77777777" w:rsidR="00A54298" w:rsidRDefault="00A54298" w:rsidP="00A54298">
                      <w:pPr>
                        <w:jc w:val="right"/>
                        <w:rPr>
                          <w:b/>
                          <w:bCs/>
                        </w:rPr>
                      </w:pPr>
                      <w:r>
                        <w:rPr>
                          <w:b/>
                          <w:bCs/>
                        </w:rPr>
                        <w:t xml:space="preserve">  Председатель УМС  </w:t>
                      </w:r>
                    </w:p>
                    <w:p w14:paraId="20569E10" w14:textId="77777777" w:rsidR="00A54298" w:rsidRDefault="00A54298" w:rsidP="00A54298">
                      <w:pPr>
                        <w:jc w:val="right"/>
                        <w:rPr>
                          <w:b/>
                          <w:bCs/>
                        </w:rPr>
                      </w:pPr>
                      <w:r>
                        <w:rPr>
                          <w:b/>
                          <w:bCs/>
                        </w:rPr>
                        <w:t xml:space="preserve">факультета </w:t>
                      </w:r>
                      <w:proofErr w:type="spellStart"/>
                      <w:r>
                        <w:rPr>
                          <w:b/>
                          <w:bCs/>
                        </w:rPr>
                        <w:t>Медиакоммуникаций</w:t>
                      </w:r>
                      <w:proofErr w:type="spellEnd"/>
                      <w:r>
                        <w:rPr>
                          <w:b/>
                          <w:bCs/>
                        </w:rPr>
                        <w:t xml:space="preserve"> и </w:t>
                      </w:r>
                    </w:p>
                    <w:p w14:paraId="35FA819D" w14:textId="77777777" w:rsidR="00A54298" w:rsidRDefault="00A54298" w:rsidP="00A54298">
                      <w:pPr>
                        <w:jc w:val="right"/>
                        <w:rPr>
                          <w:b/>
                          <w:bCs/>
                        </w:rPr>
                      </w:pPr>
                      <w:r>
                        <w:rPr>
                          <w:b/>
                          <w:bCs/>
                        </w:rPr>
                        <w:t>аудиовизуальных искусств</w:t>
                      </w:r>
                    </w:p>
                    <w:p w14:paraId="664B278B" w14:textId="77777777" w:rsidR="00A54298" w:rsidRDefault="00A54298" w:rsidP="00A54298">
                      <w:pPr>
                        <w:jc w:val="right"/>
                        <w:rPr>
                          <w:b/>
                          <w:bCs/>
                        </w:rPr>
                      </w:pPr>
                      <w:r>
                        <w:rPr>
                          <w:b/>
                          <w:bCs/>
                        </w:rPr>
                        <w:t xml:space="preserve">Кот Ю.В. </w:t>
                      </w:r>
                    </w:p>
                    <w:p w14:paraId="5FBF3E54" w14:textId="77777777" w:rsidR="00A54298" w:rsidRDefault="00A54298" w:rsidP="00A54298"/>
                  </w:txbxContent>
                </v:textbox>
              </v:rect>
            </w:pict>
          </mc:Fallback>
        </mc:AlternateContent>
      </w:r>
    </w:p>
    <w:p w14:paraId="59F5B029" w14:textId="77777777" w:rsidR="00A54298" w:rsidRPr="00A54298" w:rsidRDefault="00A54298" w:rsidP="00A54298">
      <w:pPr>
        <w:spacing w:line="360" w:lineRule="auto"/>
        <w:jc w:val="center"/>
        <w:rPr>
          <w:b/>
          <w:bCs/>
          <w:smallCaps/>
          <w:color w:val="000000"/>
          <w:sz w:val="28"/>
          <w:szCs w:val="28"/>
        </w:rPr>
      </w:pPr>
    </w:p>
    <w:p w14:paraId="4173F9E6" w14:textId="77777777" w:rsidR="00A54298" w:rsidRPr="00A54298" w:rsidRDefault="00A54298" w:rsidP="00A54298">
      <w:pPr>
        <w:spacing w:line="360" w:lineRule="auto"/>
        <w:jc w:val="center"/>
        <w:rPr>
          <w:b/>
          <w:bCs/>
          <w:smallCaps/>
          <w:color w:val="000000"/>
          <w:sz w:val="28"/>
          <w:szCs w:val="28"/>
        </w:rPr>
      </w:pPr>
    </w:p>
    <w:p w14:paraId="1946C0B4" w14:textId="77777777" w:rsidR="00A54298" w:rsidRPr="00A54298" w:rsidRDefault="00A54298" w:rsidP="00A54298">
      <w:pPr>
        <w:spacing w:line="360" w:lineRule="auto"/>
        <w:jc w:val="center"/>
        <w:rPr>
          <w:b/>
          <w:bCs/>
          <w:smallCaps/>
          <w:color w:val="000000"/>
          <w:sz w:val="28"/>
          <w:szCs w:val="28"/>
        </w:rPr>
      </w:pPr>
    </w:p>
    <w:p w14:paraId="4A5B6C31" w14:textId="77777777" w:rsidR="00A54298" w:rsidRPr="00A54298" w:rsidRDefault="00A54298" w:rsidP="00A54298">
      <w:pPr>
        <w:spacing w:line="360" w:lineRule="auto"/>
        <w:jc w:val="center"/>
        <w:rPr>
          <w:b/>
          <w:bCs/>
          <w:smallCaps/>
          <w:color w:val="000000"/>
          <w:sz w:val="28"/>
          <w:szCs w:val="28"/>
        </w:rPr>
      </w:pPr>
    </w:p>
    <w:p w14:paraId="3052737C" w14:textId="77777777" w:rsidR="00A54298" w:rsidRPr="00A54298" w:rsidRDefault="00A54298" w:rsidP="00A54298">
      <w:pPr>
        <w:spacing w:line="360" w:lineRule="auto"/>
        <w:jc w:val="center"/>
        <w:rPr>
          <w:b/>
          <w:bCs/>
          <w:smallCaps/>
          <w:color w:val="000000"/>
          <w:sz w:val="28"/>
          <w:szCs w:val="28"/>
        </w:rPr>
      </w:pPr>
    </w:p>
    <w:p w14:paraId="66253429" w14:textId="77777777" w:rsidR="00A54298" w:rsidRPr="00A54298" w:rsidRDefault="00A54298" w:rsidP="00A54298">
      <w:pPr>
        <w:spacing w:line="360" w:lineRule="auto"/>
        <w:jc w:val="center"/>
        <w:rPr>
          <w:b/>
          <w:bCs/>
          <w:smallCaps/>
          <w:color w:val="000000"/>
          <w:sz w:val="28"/>
          <w:szCs w:val="28"/>
        </w:rPr>
      </w:pPr>
    </w:p>
    <w:p w14:paraId="3C4EFA1D" w14:textId="77777777" w:rsidR="00A54298" w:rsidRPr="00A54298" w:rsidRDefault="00A54298" w:rsidP="00A54298">
      <w:pPr>
        <w:spacing w:line="360" w:lineRule="auto"/>
        <w:jc w:val="center"/>
        <w:rPr>
          <w:b/>
          <w:bCs/>
          <w:smallCaps/>
          <w:color w:val="000000"/>
          <w:sz w:val="28"/>
          <w:szCs w:val="28"/>
        </w:rPr>
      </w:pPr>
      <w:r w:rsidRPr="00A54298">
        <w:rPr>
          <w:b/>
          <w:bCs/>
          <w:smallCaps/>
          <w:color w:val="000000"/>
          <w:sz w:val="28"/>
          <w:szCs w:val="28"/>
        </w:rPr>
        <w:t>ФОНД ОЦЕНОЧНЫХ СРЕДСТВ</w:t>
      </w:r>
    </w:p>
    <w:p w14:paraId="3CDDEF9F" w14:textId="183CCE74" w:rsidR="00A54298" w:rsidRPr="00A54298" w:rsidRDefault="00915B38" w:rsidP="00A54298">
      <w:pPr>
        <w:spacing w:line="360" w:lineRule="auto"/>
        <w:jc w:val="center"/>
        <w:rPr>
          <w:b/>
          <w:bCs/>
          <w:smallCaps/>
          <w:color w:val="000000"/>
          <w:sz w:val="28"/>
          <w:szCs w:val="28"/>
        </w:rPr>
      </w:pPr>
      <w:r>
        <w:rPr>
          <w:b/>
          <w:bCs/>
          <w:smallCaps/>
          <w:color w:val="000000"/>
          <w:sz w:val="28"/>
          <w:szCs w:val="28"/>
        </w:rPr>
        <w:t>МОДУЛЯ</w:t>
      </w:r>
    </w:p>
    <w:p w14:paraId="40F02706" w14:textId="6FC9077D" w:rsidR="00A54298" w:rsidRPr="00A54298" w:rsidRDefault="00A54298" w:rsidP="00A54298">
      <w:pPr>
        <w:spacing w:after="16" w:line="247" w:lineRule="auto"/>
        <w:ind w:left="14" w:right="93"/>
        <w:jc w:val="center"/>
        <w:rPr>
          <w:b/>
          <w:sz w:val="28"/>
          <w:szCs w:val="28"/>
        </w:rPr>
      </w:pPr>
      <w:r w:rsidRPr="00A54298">
        <w:rPr>
          <w:b/>
          <w:sz w:val="28"/>
          <w:szCs w:val="28"/>
        </w:rPr>
        <w:t xml:space="preserve">ТВОРЧЕСКАЯ ПРАКТИКА </w:t>
      </w:r>
    </w:p>
    <w:p w14:paraId="5AD04889" w14:textId="77777777" w:rsidR="00A54298" w:rsidRPr="00A54298" w:rsidRDefault="00A54298" w:rsidP="00A54298">
      <w:pPr>
        <w:spacing w:after="16" w:line="247" w:lineRule="auto"/>
        <w:ind w:left="14" w:right="93"/>
        <w:rPr>
          <w:b/>
          <w:sz w:val="28"/>
          <w:szCs w:val="28"/>
          <w:highlight w:val="red"/>
        </w:rPr>
      </w:pPr>
      <w:r w:rsidRPr="00A54298">
        <w:rPr>
          <w:b/>
          <w:sz w:val="28"/>
          <w:szCs w:val="28"/>
          <w:highlight w:val="red"/>
        </w:rPr>
        <w:t xml:space="preserve">                                     </w:t>
      </w:r>
    </w:p>
    <w:p w14:paraId="037B8950" w14:textId="77777777" w:rsidR="00A54298" w:rsidRPr="00A54298" w:rsidRDefault="00A54298" w:rsidP="00A54298">
      <w:pPr>
        <w:spacing w:after="16" w:line="247" w:lineRule="auto"/>
        <w:ind w:left="14" w:right="93"/>
        <w:rPr>
          <w:b/>
          <w:bCs/>
          <w:smallCaps/>
          <w:sz w:val="28"/>
          <w:szCs w:val="28"/>
          <w:highlight w:val="red"/>
        </w:rPr>
      </w:pPr>
    </w:p>
    <w:p w14:paraId="0E312DF7" w14:textId="77777777" w:rsidR="00915B38" w:rsidRPr="006E0812" w:rsidRDefault="00915B38" w:rsidP="00915B38">
      <w:pPr>
        <w:spacing w:after="16"/>
        <w:ind w:left="14" w:right="93"/>
        <w:jc w:val="center"/>
        <w:rPr>
          <w:b/>
          <w:bCs/>
          <w:sz w:val="28"/>
          <w:szCs w:val="28"/>
        </w:rPr>
      </w:pPr>
      <w:r w:rsidRPr="006E0812">
        <w:rPr>
          <w:b/>
          <w:bCs/>
          <w:sz w:val="28"/>
          <w:szCs w:val="28"/>
        </w:rPr>
        <w:t>Направление подготовки: 52.03.06 Драматургия</w:t>
      </w:r>
    </w:p>
    <w:p w14:paraId="0FBD1169" w14:textId="77777777" w:rsidR="00915B38" w:rsidRPr="006E0812" w:rsidRDefault="00915B38" w:rsidP="00915B38">
      <w:pPr>
        <w:tabs>
          <w:tab w:val="left" w:pos="142"/>
        </w:tabs>
        <w:jc w:val="center"/>
        <w:rPr>
          <w:b/>
          <w:bCs/>
          <w:sz w:val="28"/>
          <w:szCs w:val="28"/>
        </w:rPr>
      </w:pPr>
    </w:p>
    <w:p w14:paraId="635190DB" w14:textId="77777777" w:rsidR="00915B38" w:rsidRPr="006E0812" w:rsidRDefault="00915B38" w:rsidP="00915B38">
      <w:pPr>
        <w:tabs>
          <w:tab w:val="left" w:pos="142"/>
        </w:tabs>
        <w:jc w:val="center"/>
        <w:rPr>
          <w:b/>
          <w:bCs/>
          <w:sz w:val="28"/>
          <w:szCs w:val="28"/>
        </w:rPr>
      </w:pPr>
      <w:r w:rsidRPr="006E0812">
        <w:rPr>
          <w:b/>
          <w:bCs/>
          <w:sz w:val="28"/>
          <w:szCs w:val="28"/>
        </w:rPr>
        <w:t>Профиль подготовки: Мастерство кинодраматурга</w:t>
      </w:r>
    </w:p>
    <w:p w14:paraId="4B2F05BD" w14:textId="77777777" w:rsidR="00915B38" w:rsidRPr="006E0812" w:rsidRDefault="00915B38" w:rsidP="00915B38">
      <w:pPr>
        <w:jc w:val="center"/>
        <w:rPr>
          <w:b/>
          <w:bCs/>
          <w:sz w:val="28"/>
          <w:szCs w:val="28"/>
        </w:rPr>
      </w:pPr>
    </w:p>
    <w:p w14:paraId="65FBF7E1" w14:textId="77777777" w:rsidR="00915B38" w:rsidRPr="006E0812" w:rsidRDefault="00915B38" w:rsidP="00915B38">
      <w:pPr>
        <w:jc w:val="center"/>
        <w:rPr>
          <w:b/>
          <w:bCs/>
          <w:sz w:val="28"/>
          <w:szCs w:val="28"/>
        </w:rPr>
      </w:pPr>
      <w:r w:rsidRPr="006E0812">
        <w:rPr>
          <w:b/>
          <w:bCs/>
          <w:sz w:val="28"/>
          <w:szCs w:val="28"/>
        </w:rPr>
        <w:t>Квалификация (степень) выпускника: бакалавр</w:t>
      </w:r>
    </w:p>
    <w:p w14:paraId="0E6152E0" w14:textId="77777777" w:rsidR="00915B38" w:rsidRPr="006E0812" w:rsidRDefault="00915B38" w:rsidP="00915B38">
      <w:pPr>
        <w:tabs>
          <w:tab w:val="left" w:pos="708"/>
        </w:tabs>
        <w:ind w:left="-142" w:firstLine="142"/>
        <w:jc w:val="center"/>
        <w:rPr>
          <w:b/>
          <w:bCs/>
          <w:sz w:val="28"/>
          <w:szCs w:val="28"/>
        </w:rPr>
      </w:pPr>
    </w:p>
    <w:p w14:paraId="46B51093" w14:textId="77777777" w:rsidR="00915B38" w:rsidRPr="006E0812" w:rsidRDefault="00915B38" w:rsidP="00915B38">
      <w:pPr>
        <w:jc w:val="center"/>
        <w:rPr>
          <w:rFonts w:eastAsia="Lucida Sans Unicode"/>
          <w:b/>
          <w:iCs/>
          <w:kern w:val="2"/>
          <w:sz w:val="28"/>
          <w:szCs w:val="28"/>
        </w:rPr>
      </w:pPr>
      <w:r w:rsidRPr="006E0812">
        <w:rPr>
          <w:rFonts w:eastAsia="Lucida Sans Unicode"/>
          <w:b/>
          <w:iCs/>
          <w:kern w:val="2"/>
          <w:sz w:val="28"/>
          <w:szCs w:val="28"/>
        </w:rPr>
        <w:t>Форма обучения: Очная</w:t>
      </w:r>
    </w:p>
    <w:p w14:paraId="2B49AFE5" w14:textId="77777777" w:rsidR="00915B38" w:rsidRPr="006E0812" w:rsidRDefault="00915B38" w:rsidP="00915B38">
      <w:pPr>
        <w:tabs>
          <w:tab w:val="left" w:pos="708"/>
        </w:tabs>
        <w:ind w:left="-142" w:firstLine="142"/>
        <w:jc w:val="center"/>
        <w:rPr>
          <w:b/>
          <w:bCs/>
          <w:sz w:val="28"/>
          <w:szCs w:val="28"/>
        </w:rPr>
      </w:pPr>
    </w:p>
    <w:p w14:paraId="44EDAB86" w14:textId="77777777" w:rsidR="00915B38" w:rsidRPr="00026E0B" w:rsidRDefault="00915B38" w:rsidP="00915B38">
      <w:pPr>
        <w:tabs>
          <w:tab w:val="left" w:pos="708"/>
        </w:tabs>
        <w:ind w:left="-142" w:firstLine="142"/>
        <w:rPr>
          <w:bCs/>
          <w:color w:val="000000"/>
          <w:sz w:val="28"/>
          <w:szCs w:val="28"/>
          <w:vertAlign w:val="superscript"/>
          <w:lang w:eastAsia="zh-CN"/>
        </w:rPr>
      </w:pPr>
    </w:p>
    <w:p w14:paraId="604AE782" w14:textId="77777777" w:rsidR="00A54298" w:rsidRPr="00A54298" w:rsidRDefault="00A54298" w:rsidP="00A54298">
      <w:pPr>
        <w:tabs>
          <w:tab w:val="left" w:pos="708"/>
        </w:tabs>
        <w:rPr>
          <w:b/>
          <w:bCs/>
          <w:color w:val="000000"/>
          <w:sz w:val="28"/>
          <w:szCs w:val="28"/>
        </w:rPr>
      </w:pPr>
    </w:p>
    <w:p w14:paraId="34A05858" w14:textId="77777777" w:rsidR="00A54298" w:rsidRPr="00A54298" w:rsidRDefault="00A54298" w:rsidP="00A54298">
      <w:pPr>
        <w:tabs>
          <w:tab w:val="left" w:pos="708"/>
        </w:tabs>
        <w:ind w:left="-142" w:firstLine="142"/>
        <w:jc w:val="center"/>
        <w:rPr>
          <w:b/>
          <w:bCs/>
          <w:color w:val="000000"/>
          <w:sz w:val="28"/>
          <w:szCs w:val="28"/>
        </w:rPr>
      </w:pPr>
    </w:p>
    <w:p w14:paraId="0669F3F3" w14:textId="77777777" w:rsidR="00A54298" w:rsidRPr="00A54298" w:rsidRDefault="00A54298" w:rsidP="00A54298">
      <w:pPr>
        <w:tabs>
          <w:tab w:val="left" w:pos="708"/>
        </w:tabs>
        <w:ind w:left="-142" w:firstLine="142"/>
        <w:jc w:val="center"/>
        <w:rPr>
          <w:b/>
          <w:bCs/>
          <w:color w:val="000000"/>
          <w:sz w:val="28"/>
          <w:szCs w:val="28"/>
        </w:rPr>
      </w:pPr>
    </w:p>
    <w:p w14:paraId="2DB79ED4" w14:textId="77777777" w:rsidR="00915B38" w:rsidRDefault="00A54298" w:rsidP="00A54298">
      <w:pPr>
        <w:jc w:val="center"/>
        <w:rPr>
          <w:i/>
          <w:sz w:val="28"/>
          <w:szCs w:val="28"/>
        </w:rPr>
      </w:pPr>
      <w:r w:rsidRPr="00A54298">
        <w:rPr>
          <w:i/>
          <w:sz w:val="28"/>
          <w:szCs w:val="28"/>
        </w:rPr>
        <w:t>(</w:t>
      </w:r>
      <w:r w:rsidR="00954C7E">
        <w:rPr>
          <w:i/>
          <w:sz w:val="28"/>
          <w:szCs w:val="28"/>
        </w:rPr>
        <w:t>ФОС адаптирован</w:t>
      </w:r>
      <w:r w:rsidRPr="00A54298">
        <w:rPr>
          <w:i/>
          <w:sz w:val="28"/>
          <w:szCs w:val="28"/>
        </w:rPr>
        <w:t xml:space="preserve"> </w:t>
      </w:r>
    </w:p>
    <w:p w14:paraId="712C5147" w14:textId="77777777" w:rsidR="00915B38" w:rsidRDefault="00A54298" w:rsidP="00A54298">
      <w:pPr>
        <w:jc w:val="center"/>
        <w:rPr>
          <w:i/>
          <w:sz w:val="28"/>
          <w:szCs w:val="28"/>
        </w:rPr>
      </w:pPr>
      <w:r w:rsidRPr="00A54298">
        <w:rPr>
          <w:i/>
          <w:sz w:val="28"/>
          <w:szCs w:val="28"/>
        </w:rPr>
        <w:t xml:space="preserve">для лиц с ограниченными возможностями </w:t>
      </w:r>
    </w:p>
    <w:p w14:paraId="29C06BCC" w14:textId="7855084C" w:rsidR="00A54298" w:rsidRPr="00A54298" w:rsidRDefault="00A54298" w:rsidP="00A54298">
      <w:pPr>
        <w:jc w:val="center"/>
        <w:rPr>
          <w:i/>
          <w:sz w:val="28"/>
          <w:szCs w:val="28"/>
        </w:rPr>
      </w:pPr>
      <w:r w:rsidRPr="00A54298">
        <w:rPr>
          <w:i/>
          <w:sz w:val="28"/>
          <w:szCs w:val="28"/>
        </w:rPr>
        <w:t xml:space="preserve"> здоровья и инвалидов)</w:t>
      </w:r>
    </w:p>
    <w:p w14:paraId="55F445A1" w14:textId="77777777" w:rsidR="00A54298" w:rsidRPr="00A54298" w:rsidRDefault="00A54298" w:rsidP="00A54298">
      <w:pPr>
        <w:tabs>
          <w:tab w:val="left" w:pos="708"/>
        </w:tabs>
        <w:ind w:left="-142" w:firstLine="142"/>
        <w:jc w:val="center"/>
        <w:rPr>
          <w:b/>
          <w:bCs/>
          <w:color w:val="000000"/>
          <w:sz w:val="28"/>
          <w:szCs w:val="28"/>
        </w:rPr>
      </w:pPr>
    </w:p>
    <w:p w14:paraId="17200722" w14:textId="77777777" w:rsidR="00A54298" w:rsidRPr="00A54298" w:rsidRDefault="00A54298" w:rsidP="00A54298">
      <w:pPr>
        <w:tabs>
          <w:tab w:val="left" w:pos="708"/>
        </w:tabs>
        <w:ind w:left="-142" w:firstLine="142"/>
        <w:jc w:val="center"/>
        <w:rPr>
          <w:b/>
          <w:bCs/>
          <w:color w:val="000000"/>
          <w:sz w:val="28"/>
          <w:szCs w:val="28"/>
        </w:rPr>
      </w:pPr>
    </w:p>
    <w:p w14:paraId="42BE6E6E" w14:textId="77777777" w:rsidR="00A54298" w:rsidRPr="00A54298" w:rsidRDefault="00A54298" w:rsidP="00A54298">
      <w:pPr>
        <w:tabs>
          <w:tab w:val="left" w:pos="708"/>
        </w:tabs>
        <w:rPr>
          <w:b/>
          <w:bCs/>
          <w:color w:val="000000"/>
          <w:sz w:val="28"/>
          <w:szCs w:val="28"/>
        </w:rPr>
      </w:pPr>
    </w:p>
    <w:p w14:paraId="2288B1A9" w14:textId="77777777" w:rsidR="00A54298" w:rsidRPr="00A54298" w:rsidRDefault="00A54298">
      <w:pPr>
        <w:rPr>
          <w:sz w:val="28"/>
          <w:szCs w:val="28"/>
        </w:rPr>
      </w:pPr>
    </w:p>
    <w:p w14:paraId="3E0BDE5C" w14:textId="77777777" w:rsidR="00A54298" w:rsidRPr="00A54298" w:rsidRDefault="00A54298" w:rsidP="00A54298">
      <w:pPr>
        <w:pStyle w:val="af2"/>
        <w:widowControl w:val="0"/>
        <w:ind w:left="0" w:firstLine="142"/>
        <w:jc w:val="both"/>
        <w:rPr>
          <w:b/>
          <w:sz w:val="28"/>
          <w:szCs w:val="28"/>
        </w:rPr>
      </w:pPr>
      <w:bookmarkStart w:id="0" w:name="_Toc530492980"/>
      <w:r w:rsidRPr="00A54298">
        <w:rPr>
          <w:b/>
          <w:sz w:val="28"/>
          <w:szCs w:val="28"/>
        </w:rPr>
        <w:lastRenderedPageBreak/>
        <w:t>КОМПЕТЕНЦИИ ОБУЧАЮЩЕГОСЯ, ФОРМИРУЕМЫЕ В РЕЗУЛЬТАТЕ ОСВОЕНИЯ ДИСЦИПЛИНЫ</w:t>
      </w:r>
    </w:p>
    <w:p w14:paraId="685E55C6" w14:textId="77777777" w:rsidR="00A54298" w:rsidRPr="00A54298" w:rsidRDefault="00A54298" w:rsidP="00A54298">
      <w:pPr>
        <w:rPr>
          <w:sz w:val="28"/>
          <w:szCs w:val="28"/>
        </w:rPr>
      </w:pPr>
    </w:p>
    <w:p w14:paraId="060D6B6B" w14:textId="02B14FC5" w:rsidR="00A54298" w:rsidRPr="00A54298" w:rsidRDefault="00A54298" w:rsidP="00A54298">
      <w:pPr>
        <w:tabs>
          <w:tab w:val="right" w:leader="underscore" w:pos="8505"/>
        </w:tabs>
        <w:ind w:firstLine="426"/>
        <w:jc w:val="both"/>
        <w:rPr>
          <w:sz w:val="28"/>
          <w:szCs w:val="28"/>
        </w:rPr>
      </w:pPr>
      <w:r w:rsidRPr="00A54298">
        <w:rPr>
          <w:sz w:val="28"/>
          <w:szCs w:val="28"/>
        </w:rPr>
        <w:t xml:space="preserve">Процесс освоения дисциплины направлен на формирование компетенций УК-2, УК-3, УК-7, ОПК-4, ПК-1, ПК-2, ПК-3, ПК-4, ПК-5, ПК-6, ПК-7, ПК-9, ПК-10, ПК-12 в соответствии с ФГОС ВО и ОПОП ВО по специальности </w:t>
      </w:r>
      <w:r w:rsidRPr="00A54298">
        <w:rPr>
          <w:i/>
          <w:sz w:val="28"/>
          <w:szCs w:val="28"/>
        </w:rPr>
        <w:t xml:space="preserve">Драматургия, </w:t>
      </w:r>
      <w:r w:rsidRPr="00A54298">
        <w:rPr>
          <w:color w:val="000000"/>
          <w:sz w:val="28"/>
          <w:szCs w:val="28"/>
          <w:lang w:eastAsia="zh-CN"/>
        </w:rPr>
        <w:t xml:space="preserve">специализация </w:t>
      </w:r>
      <w:r w:rsidRPr="00A54298">
        <w:rPr>
          <w:i/>
          <w:color w:val="000000"/>
          <w:sz w:val="28"/>
          <w:szCs w:val="28"/>
          <w:lang w:eastAsia="zh-CN"/>
        </w:rPr>
        <w:t>Мастерство кинодраматурга.</w:t>
      </w:r>
    </w:p>
    <w:p w14:paraId="4BDE9D38" w14:textId="4650B074" w:rsidR="00A54298" w:rsidRPr="00A54298" w:rsidRDefault="00A54298" w:rsidP="00A54298">
      <w:pPr>
        <w:rPr>
          <w:sz w:val="28"/>
          <w:szCs w:val="28"/>
        </w:rPr>
      </w:pPr>
    </w:p>
    <w:p w14:paraId="0ACC7BC1" w14:textId="77777777" w:rsidR="00A54298" w:rsidRPr="00A54298" w:rsidRDefault="00A54298" w:rsidP="00A54298">
      <w:pPr>
        <w:ind w:left="1069"/>
        <w:jc w:val="right"/>
        <w:rPr>
          <w:sz w:val="28"/>
          <w:szCs w:val="28"/>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9"/>
        <w:gridCol w:w="4663"/>
      </w:tblGrid>
      <w:tr w:rsidR="00A54298" w:rsidRPr="00A54298" w14:paraId="20CD9748" w14:textId="77777777" w:rsidTr="00A54298">
        <w:tc>
          <w:tcPr>
            <w:tcW w:w="4829" w:type="dxa"/>
            <w:shd w:val="clear" w:color="auto" w:fill="auto"/>
          </w:tcPr>
          <w:p w14:paraId="61B44CA4" w14:textId="77777777" w:rsidR="00A54298" w:rsidRPr="00A54298" w:rsidRDefault="00A54298" w:rsidP="00522405">
            <w:pPr>
              <w:tabs>
                <w:tab w:val="left" w:pos="582"/>
              </w:tabs>
              <w:ind w:firstLine="34"/>
              <w:jc w:val="both"/>
              <w:rPr>
                <w:rFonts w:eastAsia="Calibri"/>
                <w:b/>
                <w:sz w:val="28"/>
                <w:szCs w:val="28"/>
              </w:rPr>
            </w:pPr>
            <w:r w:rsidRPr="00A54298">
              <w:rPr>
                <w:rFonts w:eastAsia="Calibri"/>
                <w:b/>
                <w:sz w:val="28"/>
                <w:szCs w:val="28"/>
              </w:rPr>
              <w:t>Компетенция (код и наименование)</w:t>
            </w:r>
          </w:p>
        </w:tc>
        <w:tc>
          <w:tcPr>
            <w:tcW w:w="4663" w:type="dxa"/>
            <w:shd w:val="clear" w:color="auto" w:fill="auto"/>
          </w:tcPr>
          <w:p w14:paraId="5CED0BE3" w14:textId="77777777" w:rsidR="00A54298" w:rsidRPr="00A54298" w:rsidRDefault="00A54298" w:rsidP="00522405">
            <w:pPr>
              <w:jc w:val="both"/>
              <w:rPr>
                <w:rFonts w:eastAsia="Calibri"/>
                <w:b/>
                <w:sz w:val="28"/>
                <w:szCs w:val="28"/>
              </w:rPr>
            </w:pPr>
            <w:r w:rsidRPr="00A54298">
              <w:rPr>
                <w:rFonts w:eastAsia="Calibri"/>
                <w:b/>
                <w:sz w:val="28"/>
                <w:szCs w:val="28"/>
              </w:rPr>
              <w:t>Результаты обучения.</w:t>
            </w:r>
          </w:p>
          <w:p w14:paraId="0CEDFB47" w14:textId="77777777" w:rsidR="00A54298" w:rsidRPr="00A54298" w:rsidRDefault="00A54298" w:rsidP="00522405">
            <w:pPr>
              <w:tabs>
                <w:tab w:val="left" w:pos="582"/>
              </w:tabs>
              <w:ind w:firstLine="34"/>
              <w:jc w:val="both"/>
              <w:rPr>
                <w:rFonts w:eastAsia="Calibri"/>
                <w:b/>
                <w:sz w:val="28"/>
                <w:szCs w:val="28"/>
              </w:rPr>
            </w:pPr>
            <w:r w:rsidRPr="00A54298">
              <w:rPr>
                <w:rFonts w:eastAsia="Calibri"/>
                <w:b/>
                <w:i/>
                <w:sz w:val="28"/>
                <w:szCs w:val="28"/>
              </w:rPr>
              <w:t>Выпускник должен:</w:t>
            </w:r>
          </w:p>
        </w:tc>
      </w:tr>
      <w:tr w:rsidR="00A54298" w:rsidRPr="00A54298" w14:paraId="54A01180" w14:textId="77777777" w:rsidTr="00A54298">
        <w:tc>
          <w:tcPr>
            <w:tcW w:w="4829" w:type="dxa"/>
            <w:shd w:val="clear" w:color="auto" w:fill="auto"/>
          </w:tcPr>
          <w:p w14:paraId="0A315963" w14:textId="77777777" w:rsidR="00A54298" w:rsidRPr="00A54298" w:rsidRDefault="00A54298" w:rsidP="00522405">
            <w:pPr>
              <w:tabs>
                <w:tab w:val="left" w:pos="582"/>
              </w:tabs>
              <w:ind w:firstLine="34"/>
              <w:jc w:val="both"/>
              <w:rPr>
                <w:rFonts w:eastAsia="Calibri"/>
                <w:b/>
                <w:sz w:val="28"/>
                <w:szCs w:val="28"/>
              </w:rPr>
            </w:pPr>
            <w:r w:rsidRPr="00A54298">
              <w:rPr>
                <w:rFonts w:eastAsia="Calibri"/>
                <w:b/>
                <w:sz w:val="28"/>
                <w:szCs w:val="28"/>
              </w:rPr>
              <w:t xml:space="preserve">УК-2 </w:t>
            </w:r>
            <w:r w:rsidRPr="00A54298">
              <w:rPr>
                <w:sz w:val="28"/>
                <w:szCs w:val="28"/>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223ECF3B" w14:textId="77777777" w:rsidR="00A54298" w:rsidRPr="00A54298" w:rsidRDefault="00A54298" w:rsidP="00522405">
            <w:pPr>
              <w:tabs>
                <w:tab w:val="left" w:pos="582"/>
              </w:tabs>
              <w:ind w:firstLine="34"/>
              <w:jc w:val="both"/>
              <w:rPr>
                <w:rFonts w:eastAsia="Calibri"/>
                <w:b/>
                <w:sz w:val="28"/>
                <w:szCs w:val="28"/>
              </w:rPr>
            </w:pPr>
            <w:r w:rsidRPr="00A54298">
              <w:rPr>
                <w:rFonts w:eastAsia="Calibri"/>
                <w:b/>
                <w:sz w:val="28"/>
                <w:szCs w:val="28"/>
              </w:rPr>
              <w:t xml:space="preserve">УК-3 </w:t>
            </w:r>
            <w:r w:rsidRPr="00A54298">
              <w:rPr>
                <w:sz w:val="28"/>
                <w:szCs w:val="28"/>
              </w:rPr>
              <w:t>Способен осуществлять социальное взаимодействие и реализовывать свою роль в команде</w:t>
            </w:r>
          </w:p>
          <w:p w14:paraId="5EA0E0F9" w14:textId="77777777" w:rsidR="00A54298" w:rsidRPr="00A54298" w:rsidRDefault="00A54298" w:rsidP="00522405">
            <w:pPr>
              <w:rPr>
                <w:sz w:val="28"/>
                <w:szCs w:val="28"/>
              </w:rPr>
            </w:pPr>
            <w:r w:rsidRPr="00A54298">
              <w:rPr>
                <w:rFonts w:eastAsia="Calibri"/>
                <w:b/>
                <w:sz w:val="28"/>
                <w:szCs w:val="28"/>
              </w:rPr>
              <w:t xml:space="preserve">УК-7 </w:t>
            </w:r>
            <w:r w:rsidRPr="00A54298">
              <w:rPr>
                <w:sz w:val="28"/>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5CE3A8CA" w14:textId="77777777" w:rsidR="00A54298" w:rsidRPr="00A54298" w:rsidRDefault="00A54298" w:rsidP="00522405">
            <w:pPr>
              <w:tabs>
                <w:tab w:val="left" w:pos="582"/>
              </w:tabs>
              <w:ind w:firstLine="34"/>
              <w:jc w:val="both"/>
              <w:rPr>
                <w:rFonts w:eastAsia="Calibri"/>
                <w:b/>
                <w:sz w:val="28"/>
                <w:szCs w:val="28"/>
              </w:rPr>
            </w:pPr>
            <w:r w:rsidRPr="00A54298">
              <w:rPr>
                <w:rFonts w:eastAsia="Calibri"/>
                <w:b/>
                <w:sz w:val="28"/>
                <w:szCs w:val="28"/>
              </w:rPr>
              <w:t xml:space="preserve">ОПК-4 </w:t>
            </w:r>
            <w:r w:rsidRPr="00A54298">
              <w:rPr>
                <w:sz w:val="28"/>
                <w:szCs w:val="28"/>
              </w:rPr>
              <w:t xml:space="preserve">Способен ориентироваться в проблематике современной государственной культурной политики Российской Федерации </w:t>
            </w:r>
          </w:p>
          <w:p w14:paraId="24CF42A6"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ПК- 1</w:t>
            </w:r>
            <w:r w:rsidRPr="00A54298">
              <w:rPr>
                <w:rFonts w:eastAsia="Calibri"/>
                <w:sz w:val="28"/>
                <w:szCs w:val="28"/>
              </w:rPr>
              <w:tab/>
              <w:t xml:space="preserve">Способен создавать оригинальные, высокохудожественные произведения драматургии в различных видах искусств, в соответствии со спецификой образно-выразительных средств искусств </w:t>
            </w:r>
          </w:p>
          <w:p w14:paraId="3E3C980C"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ПК- 2</w:t>
            </w:r>
            <w:r w:rsidRPr="00A54298">
              <w:rPr>
                <w:rFonts w:eastAsia="Calibri"/>
                <w:sz w:val="28"/>
                <w:szCs w:val="28"/>
              </w:rPr>
              <w:tab/>
              <w:t xml:space="preserve">Способен адаптировать произведение драматургии к различным видам искусства </w:t>
            </w:r>
          </w:p>
          <w:p w14:paraId="35A1D19D"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ПК- 3</w:t>
            </w:r>
            <w:r w:rsidRPr="00A54298">
              <w:rPr>
                <w:rFonts w:eastAsia="Calibri"/>
                <w:sz w:val="28"/>
                <w:szCs w:val="28"/>
              </w:rPr>
              <w:tab/>
              <w:t>Способен создавать произведение драматургии с учетом возможностей постановочного ряда различных видов искусств</w:t>
            </w:r>
          </w:p>
          <w:p w14:paraId="1BF331EE"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ПК- 4</w:t>
            </w:r>
            <w:r w:rsidRPr="00A54298">
              <w:rPr>
                <w:rFonts w:eastAsia="Calibri"/>
                <w:sz w:val="28"/>
                <w:szCs w:val="28"/>
              </w:rPr>
              <w:tab/>
              <w:t xml:space="preserve">Способен работать в творческом коллективе в рамках единого </w:t>
            </w:r>
            <w:r w:rsidRPr="00A54298">
              <w:rPr>
                <w:rFonts w:eastAsia="Calibri"/>
                <w:sz w:val="28"/>
                <w:szCs w:val="28"/>
              </w:rPr>
              <w:lastRenderedPageBreak/>
              <w:t>художественного замысла в условиях современного кинопроцесса</w:t>
            </w:r>
          </w:p>
          <w:p w14:paraId="5BCF2C49"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ПК- 5</w:t>
            </w:r>
            <w:r w:rsidRPr="00A54298">
              <w:rPr>
                <w:rFonts w:eastAsia="Calibri"/>
                <w:b/>
                <w:sz w:val="28"/>
                <w:szCs w:val="28"/>
              </w:rPr>
              <w:tab/>
            </w:r>
            <w:r w:rsidRPr="00A54298">
              <w:rPr>
                <w:rFonts w:eastAsia="Calibri"/>
                <w:sz w:val="28"/>
                <w:szCs w:val="28"/>
              </w:rPr>
              <w:t xml:space="preserve">Способен к пониманию взаимоотношений теории и практики в области драматургии и искусстве в целом, демонстрации их взаимосвязи путем использования различных техник и методов реализации полученных знаний на практике </w:t>
            </w:r>
          </w:p>
          <w:p w14:paraId="35E2C888"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ПК- 6</w:t>
            </w:r>
            <w:r w:rsidRPr="00A54298">
              <w:rPr>
                <w:rFonts w:eastAsia="Calibri"/>
                <w:sz w:val="28"/>
                <w:szCs w:val="28"/>
              </w:rPr>
              <w:tab/>
              <w:t>Способен критически анализировать произведение драматургии</w:t>
            </w:r>
          </w:p>
          <w:p w14:paraId="5833E558"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ПК- 7</w:t>
            </w:r>
            <w:r w:rsidRPr="00A54298">
              <w:rPr>
                <w:rFonts w:eastAsia="Calibri"/>
                <w:sz w:val="28"/>
                <w:szCs w:val="28"/>
              </w:rPr>
              <w:tab/>
              <w:t>Способен демонстрировать знания и опыт в широком спектре диапазоне творческой, практической деятельности, позиционировать себя на рынке творческого труда</w:t>
            </w:r>
          </w:p>
          <w:p w14:paraId="59F235F0"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ПК- 9</w:t>
            </w:r>
            <w:r w:rsidRPr="00A54298">
              <w:rPr>
                <w:rFonts w:eastAsia="Calibri"/>
                <w:sz w:val="28"/>
                <w:szCs w:val="28"/>
              </w:rPr>
              <w:tab/>
              <w:t>Способен к осознанному пониманию взаимодействия и взаимосвязи драматургии театра и кино с литературой, изобразительным искусством, музыкой и другими искусствами</w:t>
            </w:r>
          </w:p>
          <w:p w14:paraId="3C0C1147"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ПК- 10</w:t>
            </w:r>
            <w:r w:rsidRPr="00A54298">
              <w:rPr>
                <w:rFonts w:eastAsia="Calibri"/>
                <w:sz w:val="28"/>
                <w:szCs w:val="28"/>
              </w:rPr>
              <w:t xml:space="preserve"> Способен работать с искусствоведческой литературой, анализировать произведения литературы и искусства, пользоваться профессиональными понятиями и терминологией. </w:t>
            </w:r>
          </w:p>
          <w:p w14:paraId="35FFA982" w14:textId="77777777" w:rsidR="00A54298" w:rsidRPr="00A54298" w:rsidRDefault="00A54298" w:rsidP="00522405">
            <w:pPr>
              <w:tabs>
                <w:tab w:val="left" w:pos="582"/>
              </w:tabs>
              <w:ind w:firstLine="34"/>
              <w:jc w:val="both"/>
              <w:rPr>
                <w:rFonts w:eastAsia="Calibri"/>
                <w:sz w:val="28"/>
                <w:szCs w:val="28"/>
              </w:rPr>
            </w:pPr>
            <w:r w:rsidRPr="00A54298">
              <w:rPr>
                <w:rFonts w:eastAsia="Calibri"/>
                <w:b/>
                <w:sz w:val="28"/>
                <w:szCs w:val="28"/>
              </w:rPr>
              <w:t>ПК -12</w:t>
            </w:r>
            <w:r w:rsidRPr="00A54298">
              <w:rPr>
                <w:rFonts w:eastAsia="Calibri"/>
                <w:sz w:val="28"/>
                <w:szCs w:val="28"/>
              </w:rPr>
              <w:t xml:space="preserve"> Способен определять и анализировать основные вехи в истории искусств, разбираться в стилях и жанрах мирового и отечественного киноискусства</w:t>
            </w:r>
          </w:p>
        </w:tc>
        <w:tc>
          <w:tcPr>
            <w:tcW w:w="4663" w:type="dxa"/>
            <w:shd w:val="clear" w:color="auto" w:fill="auto"/>
          </w:tcPr>
          <w:p w14:paraId="2C16BC77"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lastRenderedPageBreak/>
              <w:t>Знать</w:t>
            </w:r>
            <w:r w:rsidRPr="00A54298">
              <w:rPr>
                <w:rFonts w:ascii="Times New Roman" w:hAnsi="Times New Roman"/>
                <w:sz w:val="28"/>
                <w:szCs w:val="28"/>
                <w:lang w:val="ru-RU"/>
              </w:rPr>
              <w:t xml:space="preserve">: специфику образно- выразительных средств искусств: экранное и сценические искусства, телевидение, виртуальное пространство и т.д.; </w:t>
            </w:r>
          </w:p>
          <w:p w14:paraId="7F48EBB5"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инструменты изображения драмы как «действия», сюжетной, структурной, сюжетно-линейной конструкции драматического произведения, архитектонику действия; </w:t>
            </w:r>
          </w:p>
          <w:p w14:paraId="2B876DB9"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этапы самостоятельной работы над драматургическим произведением различных видов искусств: питч, сценарная заявка, синопсис, </w:t>
            </w:r>
            <w:proofErr w:type="spellStart"/>
            <w:r w:rsidRPr="00A54298">
              <w:rPr>
                <w:rFonts w:ascii="Times New Roman" w:hAnsi="Times New Roman"/>
                <w:sz w:val="28"/>
                <w:szCs w:val="28"/>
                <w:lang w:val="ru-RU"/>
              </w:rPr>
              <w:t>поэпизодный</w:t>
            </w:r>
            <w:proofErr w:type="spellEnd"/>
            <w:r w:rsidRPr="00A54298">
              <w:rPr>
                <w:rFonts w:ascii="Times New Roman" w:hAnsi="Times New Roman"/>
                <w:sz w:val="28"/>
                <w:szCs w:val="28"/>
                <w:lang w:val="ru-RU"/>
              </w:rPr>
              <w:t xml:space="preserve"> план, литературный сценарий и т.д. в зависимости от вида искусства; понимает принципы постановки,  </w:t>
            </w:r>
          </w:p>
          <w:p w14:paraId="05892C80"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общие законы построения драматургического произведения; законы адаптации художественного произведения в визуальный язык кинематографа;</w:t>
            </w:r>
          </w:p>
          <w:p w14:paraId="7A7CD941"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принципы работы в едином творческом коллективе соавторов произведения кинодраматургии;</w:t>
            </w:r>
          </w:p>
          <w:p w14:paraId="22A779A4"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различные техники написания произведения кинодраматургии: отечественная и американская школа, различные виды композиционного построения, законы построения произведения кинодраматургии: выстраивание конфликта, характера, визуальной образности, системы </w:t>
            </w:r>
            <w:r w:rsidRPr="00A54298">
              <w:rPr>
                <w:rFonts w:ascii="Times New Roman" w:hAnsi="Times New Roman"/>
                <w:sz w:val="28"/>
                <w:szCs w:val="28"/>
                <w:lang w:val="ru-RU"/>
              </w:rPr>
              <w:lastRenderedPageBreak/>
              <w:t xml:space="preserve">персонажей, второстепенных сюжетных линий и т.д. </w:t>
            </w:r>
          </w:p>
          <w:p w14:paraId="0DF25921"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методики сценарного </w:t>
            </w:r>
            <w:proofErr w:type="spellStart"/>
            <w:r w:rsidRPr="00A54298">
              <w:rPr>
                <w:rFonts w:ascii="Times New Roman" w:hAnsi="Times New Roman"/>
                <w:sz w:val="28"/>
                <w:szCs w:val="28"/>
                <w:lang w:val="ru-RU"/>
              </w:rPr>
              <w:t>питчинга</w:t>
            </w:r>
            <w:proofErr w:type="spellEnd"/>
            <w:r w:rsidRPr="00A54298">
              <w:rPr>
                <w:rFonts w:ascii="Times New Roman" w:hAnsi="Times New Roman"/>
                <w:sz w:val="28"/>
                <w:szCs w:val="28"/>
                <w:lang w:val="ru-RU"/>
              </w:rPr>
              <w:t>, презентации проектов перед киносообществом, кинопродюсерами;</w:t>
            </w:r>
          </w:p>
          <w:p w14:paraId="25520495"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специальную литературу по кинодраматургии, умеет ориентироваться в теории литературы, теории драмы, искусствоведческой литературы, поиск информации в киносообществах, виртуальных библиотеках, сценарных базах; </w:t>
            </w:r>
          </w:p>
          <w:p w14:paraId="56868771"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Знать</w:t>
            </w:r>
            <w:r w:rsidRPr="00A54298">
              <w:rPr>
                <w:rFonts w:ascii="Times New Roman" w:hAnsi="Times New Roman"/>
                <w:sz w:val="28"/>
                <w:szCs w:val="28"/>
                <w:lang w:val="ru-RU"/>
              </w:rPr>
              <w:t xml:space="preserve">: этапы развития кинодраматургии, конвенции жанрового деления, современные тенденции симбиоза жанров, драматургию </w:t>
            </w:r>
            <w:proofErr w:type="spellStart"/>
            <w:r w:rsidRPr="00A54298">
              <w:rPr>
                <w:rFonts w:ascii="Times New Roman" w:hAnsi="Times New Roman"/>
                <w:sz w:val="28"/>
                <w:szCs w:val="28"/>
                <w:lang w:val="ru-RU"/>
              </w:rPr>
              <w:t>артхаузного</w:t>
            </w:r>
            <w:proofErr w:type="spellEnd"/>
            <w:r w:rsidRPr="00A54298">
              <w:rPr>
                <w:rFonts w:ascii="Times New Roman" w:hAnsi="Times New Roman"/>
                <w:sz w:val="28"/>
                <w:szCs w:val="28"/>
                <w:lang w:val="ru-RU"/>
              </w:rPr>
              <w:t xml:space="preserve"> фильма и т.д. Законы зрительского восприятия аудиовизуального произведения, психологию кино, и т.д.</w:t>
            </w:r>
          </w:p>
          <w:p w14:paraId="0206E68D"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w:t>
            </w:r>
          </w:p>
          <w:p w14:paraId="5DC7634C"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применять инструменты изображения «действия», создавать движение действия, использовать механизмы движения: перипетии, узнавания, страсть;</w:t>
            </w:r>
          </w:p>
          <w:p w14:paraId="45393DAB"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xml:space="preserve">: эффективно использовать законы построения драматургического произведения в творческой работе, работе в коллективе соавторов, работы в составе редакторской группы, в </w:t>
            </w:r>
            <w:proofErr w:type="spellStart"/>
            <w:r w:rsidRPr="00A54298">
              <w:rPr>
                <w:rFonts w:ascii="Times New Roman" w:hAnsi="Times New Roman"/>
                <w:sz w:val="28"/>
                <w:szCs w:val="28"/>
                <w:lang w:val="ru-RU"/>
              </w:rPr>
              <w:t>т.ч</w:t>
            </w:r>
            <w:proofErr w:type="spellEnd"/>
            <w:r w:rsidRPr="00A54298">
              <w:rPr>
                <w:rFonts w:ascii="Times New Roman" w:hAnsi="Times New Roman"/>
                <w:sz w:val="28"/>
                <w:szCs w:val="28"/>
                <w:lang w:val="ru-RU"/>
              </w:rPr>
              <w:t>. на съемочной площадке;</w:t>
            </w:r>
          </w:p>
          <w:p w14:paraId="3FFF988C"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xml:space="preserve">: создавать произведение драматургии с учетом жанровых особенностей, работать в рамках конвенции жанров; работать над «ломанной», т.н. </w:t>
            </w:r>
            <w:proofErr w:type="spellStart"/>
            <w:r w:rsidRPr="00A54298">
              <w:rPr>
                <w:rFonts w:ascii="Times New Roman" w:hAnsi="Times New Roman"/>
                <w:sz w:val="28"/>
                <w:szCs w:val="28"/>
                <w:lang w:val="ru-RU"/>
              </w:rPr>
              <w:t>артхаузной</w:t>
            </w:r>
            <w:proofErr w:type="spellEnd"/>
            <w:r w:rsidRPr="00A54298">
              <w:rPr>
                <w:rFonts w:ascii="Times New Roman" w:hAnsi="Times New Roman"/>
                <w:sz w:val="28"/>
                <w:szCs w:val="28"/>
                <w:lang w:val="ru-RU"/>
              </w:rPr>
              <w:t xml:space="preserve"> структурой фильма;</w:t>
            </w:r>
          </w:p>
          <w:p w14:paraId="4B8BFB04"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lastRenderedPageBreak/>
              <w:t>Уметь</w:t>
            </w:r>
            <w:r w:rsidRPr="00A54298">
              <w:rPr>
                <w:rFonts w:ascii="Times New Roman" w:hAnsi="Times New Roman"/>
                <w:sz w:val="28"/>
                <w:szCs w:val="28"/>
                <w:lang w:val="ru-RU"/>
              </w:rPr>
              <w:t>: создавать произведение кинодраматургии в различных композиционных структурах;</w:t>
            </w:r>
          </w:p>
          <w:p w14:paraId="54299F38"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приметь полученные из специальной литературы знания и умения на практике;</w:t>
            </w:r>
          </w:p>
          <w:p w14:paraId="5BCE0E38"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презентовать проект перед профессиональным сообществом, владеет риторикой и техникой публичного выступления;</w:t>
            </w:r>
          </w:p>
          <w:p w14:paraId="0B04633F" w14:textId="77777777" w:rsidR="00A54298" w:rsidRPr="00A54298" w:rsidRDefault="00A54298" w:rsidP="00522405">
            <w:pPr>
              <w:pStyle w:val="TableParagraph"/>
              <w:spacing w:before="7"/>
              <w:rPr>
                <w:rFonts w:ascii="Times New Roman" w:hAnsi="Times New Roman"/>
                <w:sz w:val="28"/>
                <w:szCs w:val="28"/>
                <w:lang w:val="ru-RU"/>
              </w:rPr>
            </w:pPr>
            <w:r w:rsidRPr="00A54298">
              <w:rPr>
                <w:rFonts w:ascii="Times New Roman" w:hAnsi="Times New Roman"/>
                <w:b/>
                <w:bCs/>
                <w:i/>
                <w:iCs/>
                <w:sz w:val="28"/>
                <w:szCs w:val="28"/>
                <w:lang w:val="ru-RU"/>
              </w:rPr>
              <w:t>Уметь</w:t>
            </w:r>
            <w:r w:rsidRPr="00A54298">
              <w:rPr>
                <w:rFonts w:ascii="Times New Roman" w:hAnsi="Times New Roman"/>
                <w:sz w:val="28"/>
                <w:szCs w:val="28"/>
                <w:lang w:val="ru-RU"/>
              </w:rPr>
              <w:t xml:space="preserve">: адаптировать произведение драматургии в различных направления: образный, сценический, литературный язык; и т.д. </w:t>
            </w:r>
          </w:p>
          <w:p w14:paraId="426026C0"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xml:space="preserve">: </w:t>
            </w:r>
            <w:proofErr w:type="gramStart"/>
            <w:r w:rsidRPr="00A54298">
              <w:rPr>
                <w:sz w:val="28"/>
                <w:szCs w:val="28"/>
              </w:rPr>
              <w:t>средствами  художественной</w:t>
            </w:r>
            <w:proofErr w:type="gramEnd"/>
            <w:r w:rsidRPr="00A54298">
              <w:rPr>
                <w:sz w:val="28"/>
                <w:szCs w:val="28"/>
              </w:rPr>
              <w:t xml:space="preserve"> выразительности для создания оригинального произведения драматургии: киносценарий, драматическое произведение, сценарий театрализованных представлений, сценарий сериала, сценарий телепрограммы, сценарий массовых мероприятий, сценарий виртуальной реальности и т.д.; </w:t>
            </w:r>
          </w:p>
          <w:p w14:paraId="7DBB7CCC"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xml:space="preserve">: этапами работы над произведением драматургии: питч, сценарная заявка, синопсис, </w:t>
            </w:r>
            <w:proofErr w:type="spellStart"/>
            <w:r w:rsidRPr="00A54298">
              <w:rPr>
                <w:sz w:val="28"/>
                <w:szCs w:val="28"/>
              </w:rPr>
              <w:t>поэпизодный</w:t>
            </w:r>
            <w:proofErr w:type="spellEnd"/>
            <w:r w:rsidRPr="00A54298">
              <w:rPr>
                <w:sz w:val="28"/>
                <w:szCs w:val="28"/>
              </w:rPr>
              <w:t xml:space="preserve"> план, литературный сценарий и т.д. в зависимости от вида искусства; </w:t>
            </w:r>
          </w:p>
          <w:p w14:paraId="1CAF9147" w14:textId="77777777" w:rsidR="00A54298" w:rsidRPr="00A54298" w:rsidRDefault="00A54298" w:rsidP="00522405">
            <w:pPr>
              <w:tabs>
                <w:tab w:val="left" w:pos="176"/>
              </w:tabs>
              <w:rPr>
                <w:sz w:val="28"/>
                <w:szCs w:val="28"/>
              </w:rPr>
            </w:pPr>
            <w:r w:rsidRPr="00A54298">
              <w:rPr>
                <w:sz w:val="28"/>
                <w:szCs w:val="28"/>
              </w:rPr>
              <w:t>Владеть: навыками работы в составе авторской группы, в составе редакторского отдела, в составе съемочной команды;</w:t>
            </w:r>
          </w:p>
          <w:p w14:paraId="16650B51"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xml:space="preserve">: методиками презентации проекта, </w:t>
            </w:r>
            <w:proofErr w:type="spellStart"/>
            <w:r w:rsidRPr="00A54298">
              <w:rPr>
                <w:sz w:val="28"/>
                <w:szCs w:val="28"/>
              </w:rPr>
              <w:t>питчинга</w:t>
            </w:r>
            <w:proofErr w:type="spellEnd"/>
            <w:r w:rsidRPr="00A54298">
              <w:rPr>
                <w:sz w:val="28"/>
                <w:szCs w:val="28"/>
              </w:rPr>
              <w:t xml:space="preserve"> сценарных проектов; </w:t>
            </w:r>
          </w:p>
          <w:p w14:paraId="3D6FD095"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знаниями о механизмах финансирования проекта: государственная и негосударственная поддержка, источники средств на реализацию проекта;</w:t>
            </w:r>
          </w:p>
          <w:p w14:paraId="05A1B9C7"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особенностями постановки произведения кинодраматур</w:t>
            </w:r>
            <w:r w:rsidRPr="00A54298">
              <w:rPr>
                <w:sz w:val="28"/>
                <w:szCs w:val="28"/>
              </w:rPr>
              <w:lastRenderedPageBreak/>
              <w:t xml:space="preserve">гии; в </w:t>
            </w:r>
            <w:proofErr w:type="spellStart"/>
            <w:r w:rsidRPr="00A54298">
              <w:rPr>
                <w:sz w:val="28"/>
                <w:szCs w:val="28"/>
              </w:rPr>
              <w:t>т.ч</w:t>
            </w:r>
            <w:proofErr w:type="spellEnd"/>
            <w:r w:rsidRPr="00A54298">
              <w:rPr>
                <w:sz w:val="28"/>
                <w:szCs w:val="28"/>
              </w:rPr>
              <w:t>. на современном и историческом этапах; особенностями художественно-декорационного построения, современными методиками создания визуального образа;</w:t>
            </w:r>
          </w:p>
          <w:p w14:paraId="2860AC02"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инструментами движения сюжета в создании высокохудожественного произведения драматургии, законами зрительского восприятия, психологии кино, жанровыми предпочтениями, умеет работать в рамках конвенций жанров;</w:t>
            </w:r>
          </w:p>
          <w:p w14:paraId="1FB3A2B8"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xml:space="preserve">: различными методиками композиционного построения, в </w:t>
            </w:r>
            <w:proofErr w:type="spellStart"/>
            <w:r w:rsidRPr="00A54298">
              <w:rPr>
                <w:sz w:val="28"/>
                <w:szCs w:val="28"/>
              </w:rPr>
              <w:t>т.ч</w:t>
            </w:r>
            <w:proofErr w:type="spellEnd"/>
            <w:r w:rsidRPr="00A54298">
              <w:rPr>
                <w:sz w:val="28"/>
                <w:szCs w:val="28"/>
              </w:rPr>
              <w:t xml:space="preserve">. создание </w:t>
            </w:r>
            <w:proofErr w:type="spellStart"/>
            <w:r w:rsidRPr="00A54298">
              <w:rPr>
                <w:sz w:val="28"/>
                <w:szCs w:val="28"/>
              </w:rPr>
              <w:t>архаузной</w:t>
            </w:r>
            <w:proofErr w:type="spellEnd"/>
            <w:r w:rsidRPr="00A54298">
              <w:rPr>
                <w:sz w:val="28"/>
                <w:szCs w:val="28"/>
              </w:rPr>
              <w:t xml:space="preserve"> (авторской драматургии), ломка сценарной структуры; способен ориентироваться в современном кинопространстве с учетом исторического контекста развития экранного искусства;</w:t>
            </w:r>
          </w:p>
          <w:p w14:paraId="49762617" w14:textId="77777777" w:rsidR="00A54298" w:rsidRPr="00A54298" w:rsidRDefault="00A54298" w:rsidP="00522405">
            <w:pPr>
              <w:tabs>
                <w:tab w:val="left" w:pos="176"/>
              </w:tabs>
              <w:rPr>
                <w:sz w:val="28"/>
                <w:szCs w:val="28"/>
              </w:rPr>
            </w:pPr>
            <w:r w:rsidRPr="00A54298">
              <w:rPr>
                <w:b/>
                <w:bCs/>
                <w:i/>
                <w:iCs/>
                <w:sz w:val="28"/>
                <w:szCs w:val="28"/>
              </w:rPr>
              <w:t>Владеть</w:t>
            </w:r>
            <w:r w:rsidRPr="00A54298">
              <w:rPr>
                <w:sz w:val="28"/>
                <w:szCs w:val="28"/>
              </w:rPr>
              <w:t>: общими законами построения драматургического произведения в различных видах искусства.</w:t>
            </w:r>
          </w:p>
        </w:tc>
      </w:tr>
    </w:tbl>
    <w:p w14:paraId="1BCC50D7" w14:textId="77777777" w:rsidR="00A54298" w:rsidRPr="00A54298" w:rsidRDefault="00A54298" w:rsidP="00A54298">
      <w:pPr>
        <w:pStyle w:val="a"/>
        <w:numPr>
          <w:ilvl w:val="0"/>
          <w:numId w:val="0"/>
        </w:numPr>
        <w:spacing w:line="318" w:lineRule="auto"/>
        <w:ind w:left="709"/>
        <w:rPr>
          <w:sz w:val="28"/>
          <w:szCs w:val="28"/>
        </w:rPr>
      </w:pPr>
    </w:p>
    <w:p w14:paraId="208E3679" w14:textId="77777777" w:rsidR="00A54298" w:rsidRPr="00A54298" w:rsidRDefault="00A54298" w:rsidP="00A54298">
      <w:pPr>
        <w:rPr>
          <w:sz w:val="28"/>
          <w:szCs w:val="28"/>
        </w:rPr>
      </w:pPr>
    </w:p>
    <w:p w14:paraId="28A8E340" w14:textId="0F17AFCD" w:rsidR="00F12A01" w:rsidRPr="00A54298" w:rsidRDefault="00F12A01" w:rsidP="00BC7966">
      <w:pPr>
        <w:pStyle w:val="3"/>
        <w:numPr>
          <w:ilvl w:val="0"/>
          <w:numId w:val="9"/>
        </w:numPr>
        <w:rPr>
          <w:rFonts w:ascii="Times New Roman" w:hAnsi="Times New Roman" w:cs="Times New Roman"/>
          <w:color w:val="auto"/>
          <w:sz w:val="28"/>
          <w:szCs w:val="28"/>
        </w:rPr>
      </w:pPr>
      <w:bookmarkStart w:id="1" w:name="_Toc530492982"/>
      <w:bookmarkEnd w:id="0"/>
      <w:r w:rsidRPr="00A54298">
        <w:rPr>
          <w:rFonts w:ascii="Times New Roman" w:hAnsi="Times New Roman" w:cs="Times New Roman"/>
          <w:color w:val="auto"/>
          <w:sz w:val="28"/>
          <w:szCs w:val="28"/>
        </w:rPr>
        <w:t>Показатели оценивания планируемых результатов обучения</w:t>
      </w:r>
      <w:bookmarkEnd w:id="1"/>
    </w:p>
    <w:p w14:paraId="7222C492" w14:textId="659640E8" w:rsidR="00F12A01" w:rsidRPr="00A54298" w:rsidRDefault="0069338D" w:rsidP="00F12A01">
      <w:pPr>
        <w:ind w:left="360"/>
        <w:rPr>
          <w:b/>
          <w:i/>
          <w:color w:val="FF0000"/>
          <w:sz w:val="28"/>
          <w:szCs w:val="28"/>
        </w:rPr>
      </w:pPr>
      <w:r w:rsidRPr="00A54298">
        <w:rPr>
          <w:b/>
          <w:i/>
          <w:color w:val="FF0000"/>
          <w:sz w:val="28"/>
          <w:szCs w:val="28"/>
        </w:rPr>
        <w:t xml:space="preserve"> </w:t>
      </w:r>
    </w:p>
    <w:p w14:paraId="2F14C91D" w14:textId="581BD307" w:rsidR="00DD237B" w:rsidRPr="00A54298" w:rsidRDefault="00DD237B" w:rsidP="004272DD">
      <w:pPr>
        <w:spacing w:after="200" w:line="276" w:lineRule="auto"/>
        <w:rPr>
          <w:sz w:val="28"/>
          <w:szCs w:val="28"/>
        </w:rPr>
        <w:sectPr w:rsidR="00DD237B" w:rsidRPr="00A54298" w:rsidSect="002B12E9">
          <w:pgSz w:w="11906" w:h="16838"/>
          <w:pgMar w:top="1134" w:right="850" w:bottom="1134" w:left="1701" w:header="708" w:footer="708" w:gutter="0"/>
          <w:cols w:space="708"/>
          <w:docGrid w:linePitch="360"/>
        </w:sectPr>
      </w:pPr>
      <w:r w:rsidRPr="00A54298">
        <w:rPr>
          <w:sz w:val="28"/>
          <w:szCs w:val="28"/>
        </w:rPr>
        <w:br w:type="page"/>
      </w:r>
    </w:p>
    <w:p w14:paraId="7C62F398" w14:textId="04F4A5C1" w:rsidR="00966ED5" w:rsidRPr="00A54298" w:rsidRDefault="00966ED5" w:rsidP="00966ED5">
      <w:pPr>
        <w:spacing w:after="160" w:line="256" w:lineRule="auto"/>
        <w:rPr>
          <w:sz w:val="28"/>
          <w:szCs w:val="28"/>
        </w:rPr>
      </w:pPr>
    </w:p>
    <w:p w14:paraId="3C329866" w14:textId="48E836F7" w:rsidR="00966ED5" w:rsidRPr="00A54298" w:rsidRDefault="00966ED5" w:rsidP="00966ED5">
      <w:pPr>
        <w:suppressAutoHyphens/>
        <w:spacing w:after="160" w:line="259" w:lineRule="auto"/>
        <w:jc w:val="center"/>
        <w:rPr>
          <w:rFonts w:eastAsia="Calibri"/>
          <w:b/>
          <w:bCs/>
          <w:sz w:val="28"/>
          <w:szCs w:val="28"/>
          <w:lang w:eastAsia="ar-SA"/>
        </w:rPr>
      </w:pPr>
      <w:r w:rsidRPr="00A54298">
        <w:rPr>
          <w:rFonts w:eastAsia="Calibri"/>
          <w:b/>
          <w:bCs/>
          <w:sz w:val="28"/>
          <w:szCs w:val="28"/>
          <w:lang w:eastAsia="ar-SA"/>
        </w:rPr>
        <w:t xml:space="preserve">Перечень оценочных средств </w:t>
      </w:r>
    </w:p>
    <w:p w14:paraId="4779B905" w14:textId="09F6A069" w:rsidR="00966ED5" w:rsidRPr="00A54298" w:rsidRDefault="00966ED5" w:rsidP="007A5432">
      <w:pPr>
        <w:suppressAutoHyphens/>
        <w:spacing w:after="160" w:line="259" w:lineRule="auto"/>
        <w:jc w:val="center"/>
        <w:rPr>
          <w:rFonts w:eastAsia="Calibri"/>
          <w:sz w:val="28"/>
          <w:szCs w:val="28"/>
          <w:lang w:eastAsia="ar-SA"/>
        </w:rPr>
      </w:pPr>
      <w:r w:rsidRPr="00A54298">
        <w:rPr>
          <w:rFonts w:eastAsia="Calibri"/>
          <w:b/>
          <w:bCs/>
          <w:sz w:val="28"/>
          <w:szCs w:val="28"/>
          <w:lang w:eastAsia="ar-SA"/>
        </w:rPr>
        <w:t>«</w:t>
      </w:r>
      <w:r w:rsidR="00801587" w:rsidRPr="00A54298">
        <w:rPr>
          <w:b/>
          <w:sz w:val="28"/>
          <w:szCs w:val="28"/>
        </w:rPr>
        <w:t>Б2.О.02.02(П) Творческая практика</w:t>
      </w:r>
      <w:r w:rsidRPr="00A54298">
        <w:rPr>
          <w:rFonts w:eastAsia="Calibri"/>
          <w:b/>
          <w:bCs/>
          <w:sz w:val="28"/>
          <w:szCs w:val="28"/>
          <w:lang w:eastAsia="ar-SA"/>
        </w:rPr>
        <w:t>»</w:t>
      </w:r>
    </w:p>
    <w:p w14:paraId="5EF2DFAE" w14:textId="77777777" w:rsidR="007A5432" w:rsidRPr="00A54298" w:rsidRDefault="007A5432" w:rsidP="007A5432">
      <w:pPr>
        <w:suppressAutoHyphens/>
        <w:spacing w:after="160" w:line="259" w:lineRule="auto"/>
        <w:jc w:val="center"/>
        <w:rPr>
          <w:rFonts w:eastAsia="Calibri"/>
          <w:sz w:val="28"/>
          <w:szCs w:val="28"/>
          <w:lang w:eastAsia="ar-SA"/>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6383"/>
        <w:gridCol w:w="1907"/>
        <w:gridCol w:w="949"/>
        <w:gridCol w:w="3772"/>
        <w:gridCol w:w="963"/>
      </w:tblGrid>
      <w:tr w:rsidR="00715964" w:rsidRPr="00A54298" w14:paraId="1B93D86E" w14:textId="77777777" w:rsidTr="00A54298">
        <w:tc>
          <w:tcPr>
            <w:tcW w:w="445" w:type="dxa"/>
            <w:tcBorders>
              <w:top w:val="single" w:sz="4" w:space="0" w:color="auto"/>
              <w:left w:val="single" w:sz="4" w:space="0" w:color="auto"/>
              <w:bottom w:val="single" w:sz="4" w:space="0" w:color="auto"/>
              <w:right w:val="single" w:sz="4" w:space="0" w:color="auto"/>
            </w:tcBorders>
          </w:tcPr>
          <w:p w14:paraId="44E10013" w14:textId="77777777" w:rsidR="00966ED5" w:rsidRPr="00A54298" w:rsidRDefault="00966ED5" w:rsidP="00B12B95">
            <w:pPr>
              <w:jc w:val="center"/>
              <w:rPr>
                <w:sz w:val="28"/>
                <w:szCs w:val="28"/>
              </w:rPr>
            </w:pPr>
          </w:p>
        </w:tc>
        <w:tc>
          <w:tcPr>
            <w:tcW w:w="6785" w:type="dxa"/>
            <w:tcBorders>
              <w:top w:val="single" w:sz="4" w:space="0" w:color="auto"/>
              <w:left w:val="single" w:sz="4" w:space="0" w:color="auto"/>
              <w:bottom w:val="single" w:sz="4" w:space="0" w:color="auto"/>
              <w:right w:val="single" w:sz="4" w:space="0" w:color="auto"/>
            </w:tcBorders>
          </w:tcPr>
          <w:p w14:paraId="06CCC421" w14:textId="77777777" w:rsidR="00966ED5" w:rsidRPr="00A54298" w:rsidRDefault="00966ED5" w:rsidP="00B12B95">
            <w:pPr>
              <w:jc w:val="center"/>
              <w:rPr>
                <w:b/>
                <w:sz w:val="28"/>
                <w:szCs w:val="28"/>
              </w:rPr>
            </w:pPr>
          </w:p>
        </w:tc>
        <w:tc>
          <w:tcPr>
            <w:tcW w:w="1984" w:type="dxa"/>
            <w:tcBorders>
              <w:top w:val="single" w:sz="4" w:space="0" w:color="auto"/>
              <w:left w:val="single" w:sz="4" w:space="0" w:color="auto"/>
              <w:bottom w:val="single" w:sz="4" w:space="0" w:color="auto"/>
              <w:right w:val="single" w:sz="4" w:space="0" w:color="auto"/>
            </w:tcBorders>
          </w:tcPr>
          <w:p w14:paraId="788CD6B0" w14:textId="77777777" w:rsidR="00966ED5" w:rsidRPr="00A54298" w:rsidRDefault="00966ED5" w:rsidP="00B12B95">
            <w:pPr>
              <w:jc w:val="center"/>
              <w:rPr>
                <w:b/>
                <w:sz w:val="28"/>
                <w:szCs w:val="28"/>
              </w:rPr>
            </w:pPr>
          </w:p>
        </w:tc>
        <w:tc>
          <w:tcPr>
            <w:tcW w:w="5245" w:type="dxa"/>
            <w:gridSpan w:val="3"/>
            <w:tcBorders>
              <w:top w:val="single" w:sz="4" w:space="0" w:color="auto"/>
              <w:left w:val="single" w:sz="4" w:space="0" w:color="auto"/>
              <w:bottom w:val="single" w:sz="4" w:space="0" w:color="auto"/>
              <w:right w:val="single" w:sz="4" w:space="0" w:color="auto"/>
            </w:tcBorders>
            <w:hideMark/>
          </w:tcPr>
          <w:p w14:paraId="4E1520B0" w14:textId="77777777" w:rsidR="00966ED5" w:rsidRPr="00A54298" w:rsidRDefault="00966ED5" w:rsidP="00B12B95">
            <w:pPr>
              <w:jc w:val="center"/>
              <w:rPr>
                <w:b/>
                <w:sz w:val="28"/>
                <w:szCs w:val="28"/>
              </w:rPr>
            </w:pPr>
            <w:r w:rsidRPr="00A54298">
              <w:rPr>
                <w:b/>
                <w:sz w:val="28"/>
                <w:szCs w:val="28"/>
              </w:rPr>
              <w:t xml:space="preserve">Оценочные средства </w:t>
            </w:r>
          </w:p>
        </w:tc>
      </w:tr>
      <w:tr w:rsidR="009D0332" w:rsidRPr="00A54298" w14:paraId="0F2559D9" w14:textId="77777777" w:rsidTr="00A54298">
        <w:tc>
          <w:tcPr>
            <w:tcW w:w="445" w:type="dxa"/>
            <w:vMerge w:val="restart"/>
            <w:tcBorders>
              <w:top w:val="single" w:sz="4" w:space="0" w:color="auto"/>
              <w:left w:val="single" w:sz="4" w:space="0" w:color="auto"/>
              <w:bottom w:val="single" w:sz="4" w:space="0" w:color="auto"/>
              <w:right w:val="single" w:sz="4" w:space="0" w:color="auto"/>
            </w:tcBorders>
            <w:hideMark/>
          </w:tcPr>
          <w:p w14:paraId="11E2BB4C" w14:textId="77777777" w:rsidR="00966ED5" w:rsidRPr="00A54298" w:rsidRDefault="00966ED5" w:rsidP="00B12B95">
            <w:pPr>
              <w:jc w:val="center"/>
              <w:rPr>
                <w:sz w:val="28"/>
                <w:szCs w:val="28"/>
              </w:rPr>
            </w:pPr>
            <w:r w:rsidRPr="00A54298">
              <w:rPr>
                <w:sz w:val="28"/>
                <w:szCs w:val="28"/>
              </w:rPr>
              <w:t>№</w:t>
            </w:r>
          </w:p>
        </w:tc>
        <w:tc>
          <w:tcPr>
            <w:tcW w:w="6785" w:type="dxa"/>
            <w:vMerge w:val="restart"/>
            <w:tcBorders>
              <w:top w:val="single" w:sz="4" w:space="0" w:color="auto"/>
              <w:left w:val="single" w:sz="4" w:space="0" w:color="auto"/>
              <w:bottom w:val="single" w:sz="4" w:space="0" w:color="auto"/>
              <w:right w:val="single" w:sz="4" w:space="0" w:color="auto"/>
            </w:tcBorders>
            <w:hideMark/>
          </w:tcPr>
          <w:p w14:paraId="42380317" w14:textId="77777777" w:rsidR="00966ED5" w:rsidRPr="00A54298" w:rsidRDefault="00966ED5" w:rsidP="00B12B95">
            <w:pPr>
              <w:jc w:val="center"/>
              <w:rPr>
                <w:b/>
                <w:sz w:val="28"/>
                <w:szCs w:val="28"/>
                <w:vertAlign w:val="superscript"/>
              </w:rPr>
            </w:pPr>
            <w:r w:rsidRPr="00A54298">
              <w:rPr>
                <w:b/>
                <w:sz w:val="28"/>
                <w:szCs w:val="28"/>
              </w:rPr>
              <w:t>Контролируемые разделы, темы, модули</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79DB50D5" w14:textId="77777777" w:rsidR="00966ED5" w:rsidRPr="00A54298" w:rsidRDefault="00966ED5" w:rsidP="00B12B95">
            <w:pPr>
              <w:jc w:val="center"/>
              <w:rPr>
                <w:b/>
                <w:sz w:val="28"/>
                <w:szCs w:val="28"/>
              </w:rPr>
            </w:pPr>
            <w:r w:rsidRPr="00A54298">
              <w:rPr>
                <w:b/>
                <w:sz w:val="28"/>
                <w:szCs w:val="28"/>
              </w:rPr>
              <w:t>Формируемые компетенции</w:t>
            </w:r>
          </w:p>
        </w:tc>
        <w:tc>
          <w:tcPr>
            <w:tcW w:w="284" w:type="dxa"/>
            <w:vMerge w:val="restart"/>
            <w:tcBorders>
              <w:top w:val="single" w:sz="4" w:space="0" w:color="auto"/>
              <w:left w:val="single" w:sz="4" w:space="0" w:color="auto"/>
              <w:bottom w:val="single" w:sz="4" w:space="0" w:color="auto"/>
              <w:right w:val="single" w:sz="4" w:space="0" w:color="auto"/>
            </w:tcBorders>
            <w:hideMark/>
          </w:tcPr>
          <w:p w14:paraId="6DB90685" w14:textId="77777777" w:rsidR="00966ED5" w:rsidRPr="00A54298" w:rsidRDefault="00966ED5" w:rsidP="00B12B95">
            <w:pPr>
              <w:rPr>
                <w:b/>
                <w:sz w:val="28"/>
                <w:szCs w:val="28"/>
              </w:rPr>
            </w:pPr>
            <w:r w:rsidRPr="00A54298">
              <w:rPr>
                <w:b/>
                <w:sz w:val="28"/>
                <w:szCs w:val="28"/>
              </w:rPr>
              <w:t xml:space="preserve">    семестр</w:t>
            </w:r>
          </w:p>
        </w:tc>
        <w:tc>
          <w:tcPr>
            <w:tcW w:w="4961" w:type="dxa"/>
            <w:gridSpan w:val="2"/>
            <w:tcBorders>
              <w:top w:val="single" w:sz="4" w:space="0" w:color="auto"/>
              <w:left w:val="single" w:sz="4" w:space="0" w:color="auto"/>
              <w:bottom w:val="single" w:sz="4" w:space="0" w:color="auto"/>
              <w:right w:val="single" w:sz="4" w:space="0" w:color="auto"/>
            </w:tcBorders>
            <w:hideMark/>
          </w:tcPr>
          <w:p w14:paraId="6E3C01FE" w14:textId="77777777" w:rsidR="00966ED5" w:rsidRPr="00A54298" w:rsidRDefault="00966ED5" w:rsidP="00B12B95">
            <w:pPr>
              <w:jc w:val="center"/>
              <w:rPr>
                <w:b/>
                <w:sz w:val="28"/>
                <w:szCs w:val="28"/>
              </w:rPr>
            </w:pPr>
            <w:r w:rsidRPr="00A54298">
              <w:rPr>
                <w:b/>
                <w:sz w:val="28"/>
                <w:szCs w:val="28"/>
              </w:rPr>
              <w:t>Другие оценочные средства</w:t>
            </w:r>
          </w:p>
        </w:tc>
      </w:tr>
      <w:tr w:rsidR="009D0332" w:rsidRPr="00A54298" w14:paraId="14D494B8" w14:textId="77777777" w:rsidTr="00A54298">
        <w:tc>
          <w:tcPr>
            <w:tcW w:w="445" w:type="dxa"/>
            <w:vMerge/>
            <w:tcBorders>
              <w:top w:val="single" w:sz="4" w:space="0" w:color="auto"/>
              <w:left w:val="single" w:sz="4" w:space="0" w:color="auto"/>
              <w:bottom w:val="single" w:sz="4" w:space="0" w:color="auto"/>
              <w:right w:val="single" w:sz="4" w:space="0" w:color="auto"/>
            </w:tcBorders>
            <w:vAlign w:val="center"/>
            <w:hideMark/>
          </w:tcPr>
          <w:p w14:paraId="26F494F4" w14:textId="77777777" w:rsidR="00966ED5" w:rsidRPr="00A54298" w:rsidRDefault="00966ED5" w:rsidP="00B12B95">
            <w:pPr>
              <w:rPr>
                <w:sz w:val="28"/>
                <w:szCs w:val="28"/>
              </w:rPr>
            </w:pPr>
          </w:p>
        </w:tc>
        <w:tc>
          <w:tcPr>
            <w:tcW w:w="6785" w:type="dxa"/>
            <w:vMerge/>
            <w:tcBorders>
              <w:top w:val="single" w:sz="4" w:space="0" w:color="auto"/>
              <w:left w:val="single" w:sz="4" w:space="0" w:color="auto"/>
              <w:bottom w:val="single" w:sz="4" w:space="0" w:color="auto"/>
              <w:right w:val="single" w:sz="4" w:space="0" w:color="auto"/>
            </w:tcBorders>
            <w:vAlign w:val="center"/>
            <w:hideMark/>
          </w:tcPr>
          <w:p w14:paraId="1003142F" w14:textId="77777777" w:rsidR="00966ED5" w:rsidRPr="00A54298" w:rsidRDefault="00966ED5" w:rsidP="00B12B95">
            <w:pPr>
              <w:rPr>
                <w:b/>
                <w:sz w:val="28"/>
                <w:szCs w:val="28"/>
                <w:vertAlign w:val="superscript"/>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612A03BF" w14:textId="77777777" w:rsidR="00966ED5" w:rsidRPr="00A54298" w:rsidRDefault="00966ED5" w:rsidP="00B12B95">
            <w:pPr>
              <w:rPr>
                <w:b/>
                <w:sz w:val="28"/>
                <w:szCs w:val="28"/>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14:paraId="23DEAAD4" w14:textId="77777777" w:rsidR="00966ED5" w:rsidRPr="00A54298" w:rsidRDefault="00966ED5" w:rsidP="00B12B95">
            <w:pPr>
              <w:rPr>
                <w:b/>
                <w:sz w:val="28"/>
                <w:szCs w:val="28"/>
              </w:rPr>
            </w:pPr>
          </w:p>
        </w:tc>
        <w:tc>
          <w:tcPr>
            <w:tcW w:w="3991" w:type="dxa"/>
            <w:tcBorders>
              <w:top w:val="single" w:sz="4" w:space="0" w:color="auto"/>
              <w:left w:val="single" w:sz="4" w:space="0" w:color="auto"/>
              <w:bottom w:val="single" w:sz="4" w:space="0" w:color="auto"/>
              <w:right w:val="single" w:sz="4" w:space="0" w:color="auto"/>
            </w:tcBorders>
            <w:hideMark/>
          </w:tcPr>
          <w:p w14:paraId="304C44D5" w14:textId="77777777" w:rsidR="00966ED5" w:rsidRPr="00A54298" w:rsidRDefault="00966ED5" w:rsidP="00B12B95">
            <w:pPr>
              <w:jc w:val="center"/>
              <w:rPr>
                <w:b/>
                <w:sz w:val="28"/>
                <w:szCs w:val="28"/>
              </w:rPr>
            </w:pPr>
            <w:r w:rsidRPr="00A54298">
              <w:rPr>
                <w:b/>
                <w:sz w:val="28"/>
                <w:szCs w:val="28"/>
              </w:rPr>
              <w:t>Вид</w:t>
            </w:r>
          </w:p>
        </w:tc>
        <w:tc>
          <w:tcPr>
            <w:tcW w:w="970" w:type="dxa"/>
            <w:tcBorders>
              <w:top w:val="single" w:sz="4" w:space="0" w:color="auto"/>
              <w:left w:val="single" w:sz="4" w:space="0" w:color="auto"/>
              <w:bottom w:val="single" w:sz="4" w:space="0" w:color="auto"/>
              <w:right w:val="single" w:sz="4" w:space="0" w:color="auto"/>
            </w:tcBorders>
            <w:hideMark/>
          </w:tcPr>
          <w:p w14:paraId="78F97398" w14:textId="77777777" w:rsidR="00966ED5" w:rsidRPr="00A54298" w:rsidRDefault="00966ED5" w:rsidP="00B12B95">
            <w:pPr>
              <w:jc w:val="center"/>
              <w:rPr>
                <w:b/>
                <w:sz w:val="28"/>
                <w:szCs w:val="28"/>
              </w:rPr>
            </w:pPr>
            <w:r w:rsidRPr="00A54298">
              <w:rPr>
                <w:b/>
                <w:sz w:val="28"/>
                <w:szCs w:val="28"/>
              </w:rPr>
              <w:t>Вид</w:t>
            </w:r>
          </w:p>
        </w:tc>
      </w:tr>
      <w:tr w:rsidR="006439F2" w:rsidRPr="00A54298" w14:paraId="7678117E" w14:textId="77777777" w:rsidTr="00A54298">
        <w:trPr>
          <w:trHeight w:val="886"/>
        </w:trPr>
        <w:tc>
          <w:tcPr>
            <w:tcW w:w="445" w:type="dxa"/>
            <w:tcBorders>
              <w:top w:val="single" w:sz="4" w:space="0" w:color="auto"/>
              <w:left w:val="single" w:sz="4" w:space="0" w:color="auto"/>
              <w:bottom w:val="single" w:sz="4" w:space="0" w:color="auto"/>
              <w:right w:val="single" w:sz="4" w:space="0" w:color="auto"/>
            </w:tcBorders>
            <w:hideMark/>
          </w:tcPr>
          <w:p w14:paraId="3A5A0C1E" w14:textId="77777777" w:rsidR="006439F2" w:rsidRPr="00A54298" w:rsidRDefault="006439F2" w:rsidP="006439F2">
            <w:pPr>
              <w:jc w:val="center"/>
              <w:rPr>
                <w:sz w:val="28"/>
                <w:szCs w:val="28"/>
              </w:rPr>
            </w:pPr>
            <w:r w:rsidRPr="00A54298">
              <w:rPr>
                <w:sz w:val="28"/>
                <w:szCs w:val="28"/>
              </w:rPr>
              <w:t>1</w:t>
            </w:r>
          </w:p>
        </w:tc>
        <w:tc>
          <w:tcPr>
            <w:tcW w:w="6785" w:type="dxa"/>
            <w:tcBorders>
              <w:top w:val="single" w:sz="4" w:space="0" w:color="auto"/>
              <w:left w:val="single" w:sz="4" w:space="0" w:color="auto"/>
              <w:bottom w:val="single" w:sz="4" w:space="0" w:color="auto"/>
              <w:right w:val="single" w:sz="4" w:space="0" w:color="auto"/>
            </w:tcBorders>
            <w:vAlign w:val="bottom"/>
          </w:tcPr>
          <w:p w14:paraId="2B8FBA5C" w14:textId="2A503A5F" w:rsidR="006439F2" w:rsidRPr="00A54298" w:rsidRDefault="006439F2" w:rsidP="006439F2">
            <w:pPr>
              <w:rPr>
                <w:sz w:val="28"/>
                <w:szCs w:val="28"/>
              </w:rPr>
            </w:pPr>
            <w:r w:rsidRPr="00A54298">
              <w:rPr>
                <w:sz w:val="28"/>
                <w:szCs w:val="28"/>
              </w:rPr>
              <w:t xml:space="preserve">Подготовительный этап, включающий инструктаж по технике безопасности. Ознакомление студентов с правилами внутреннего распорядка. Ознакомление с режимом работы, правилам внутреннего распорядка, внутренними нормативными документами. </w:t>
            </w:r>
          </w:p>
        </w:tc>
        <w:tc>
          <w:tcPr>
            <w:tcW w:w="1984" w:type="dxa"/>
            <w:tcBorders>
              <w:top w:val="single" w:sz="4" w:space="0" w:color="auto"/>
              <w:left w:val="single" w:sz="4" w:space="0" w:color="auto"/>
              <w:bottom w:val="single" w:sz="4" w:space="0" w:color="auto"/>
              <w:right w:val="single" w:sz="4" w:space="0" w:color="auto"/>
            </w:tcBorders>
          </w:tcPr>
          <w:p w14:paraId="7ABD0411" w14:textId="7043FDFC" w:rsidR="006439F2" w:rsidRPr="00A54298" w:rsidRDefault="00A54298" w:rsidP="006439F2">
            <w:pPr>
              <w:rPr>
                <w:sz w:val="28"/>
                <w:szCs w:val="28"/>
              </w:rPr>
            </w:pPr>
            <w:r w:rsidRPr="00A54298">
              <w:rPr>
                <w:sz w:val="28"/>
                <w:szCs w:val="28"/>
              </w:rPr>
              <w:t>УК-2, УК-3, УК-7, ОПК-4, ПК-1, ПК-2, ПК-3, ПК-4, ПК-5, ПК-6, ПК-7, ПК-9, ПК-10, ПК-12</w:t>
            </w:r>
          </w:p>
        </w:tc>
        <w:tc>
          <w:tcPr>
            <w:tcW w:w="284" w:type="dxa"/>
            <w:tcBorders>
              <w:top w:val="single" w:sz="4" w:space="0" w:color="auto"/>
              <w:left w:val="single" w:sz="4" w:space="0" w:color="auto"/>
              <w:bottom w:val="single" w:sz="4" w:space="0" w:color="auto"/>
              <w:right w:val="single" w:sz="4" w:space="0" w:color="auto"/>
            </w:tcBorders>
            <w:hideMark/>
          </w:tcPr>
          <w:p w14:paraId="4051EA80" w14:textId="69D5BE3C" w:rsidR="006439F2" w:rsidRPr="00A54298" w:rsidRDefault="006439F2" w:rsidP="006439F2">
            <w:pPr>
              <w:jc w:val="center"/>
              <w:rPr>
                <w:sz w:val="28"/>
                <w:szCs w:val="28"/>
              </w:rPr>
            </w:pPr>
            <w:r w:rsidRPr="00A54298">
              <w:rPr>
                <w:sz w:val="28"/>
                <w:szCs w:val="28"/>
              </w:rPr>
              <w:t>8</w:t>
            </w:r>
          </w:p>
        </w:tc>
        <w:tc>
          <w:tcPr>
            <w:tcW w:w="3991" w:type="dxa"/>
            <w:tcBorders>
              <w:top w:val="single" w:sz="4" w:space="0" w:color="auto"/>
              <w:left w:val="single" w:sz="4" w:space="0" w:color="auto"/>
              <w:bottom w:val="single" w:sz="4" w:space="0" w:color="auto"/>
              <w:right w:val="single" w:sz="4" w:space="0" w:color="auto"/>
            </w:tcBorders>
            <w:hideMark/>
          </w:tcPr>
          <w:p w14:paraId="458F8DD5" w14:textId="37FF9B2A" w:rsidR="006439F2" w:rsidRPr="00A54298" w:rsidRDefault="006439F2" w:rsidP="006439F2">
            <w:pPr>
              <w:rPr>
                <w:sz w:val="28"/>
                <w:szCs w:val="28"/>
              </w:rPr>
            </w:pPr>
            <w:r w:rsidRPr="00A54298">
              <w:rPr>
                <w:sz w:val="28"/>
                <w:szCs w:val="28"/>
              </w:rPr>
              <w:t xml:space="preserve">Подпись с ознакомления правил пожарной безопасности.  </w:t>
            </w:r>
          </w:p>
        </w:tc>
        <w:tc>
          <w:tcPr>
            <w:tcW w:w="970" w:type="dxa"/>
            <w:tcBorders>
              <w:top w:val="single" w:sz="4" w:space="0" w:color="auto"/>
              <w:left w:val="single" w:sz="4" w:space="0" w:color="auto"/>
              <w:bottom w:val="single" w:sz="4" w:space="0" w:color="auto"/>
              <w:right w:val="single" w:sz="4" w:space="0" w:color="auto"/>
            </w:tcBorders>
          </w:tcPr>
          <w:p w14:paraId="00810123" w14:textId="4B9C327D" w:rsidR="006439F2" w:rsidRPr="00A54298" w:rsidRDefault="006439F2" w:rsidP="006439F2">
            <w:pPr>
              <w:jc w:val="center"/>
              <w:rPr>
                <w:sz w:val="28"/>
                <w:szCs w:val="28"/>
              </w:rPr>
            </w:pPr>
            <w:r w:rsidRPr="00A54298">
              <w:rPr>
                <w:sz w:val="28"/>
                <w:szCs w:val="28"/>
              </w:rPr>
              <w:t xml:space="preserve"> </w:t>
            </w:r>
          </w:p>
          <w:p w14:paraId="69E44D58" w14:textId="77777777" w:rsidR="006439F2" w:rsidRPr="00A54298" w:rsidRDefault="006439F2" w:rsidP="006439F2">
            <w:pPr>
              <w:jc w:val="center"/>
              <w:rPr>
                <w:sz w:val="28"/>
                <w:szCs w:val="28"/>
              </w:rPr>
            </w:pPr>
          </w:p>
        </w:tc>
      </w:tr>
      <w:tr w:rsidR="006439F2" w:rsidRPr="00A54298" w14:paraId="009B7C2B" w14:textId="77777777" w:rsidTr="00A54298">
        <w:tc>
          <w:tcPr>
            <w:tcW w:w="445" w:type="dxa"/>
            <w:tcBorders>
              <w:top w:val="single" w:sz="4" w:space="0" w:color="auto"/>
              <w:left w:val="single" w:sz="4" w:space="0" w:color="auto"/>
              <w:bottom w:val="single" w:sz="4" w:space="0" w:color="auto"/>
              <w:right w:val="single" w:sz="4" w:space="0" w:color="auto"/>
            </w:tcBorders>
            <w:hideMark/>
          </w:tcPr>
          <w:p w14:paraId="7743F785" w14:textId="77777777" w:rsidR="006439F2" w:rsidRPr="00A54298" w:rsidRDefault="006439F2" w:rsidP="006439F2">
            <w:pPr>
              <w:jc w:val="center"/>
              <w:rPr>
                <w:sz w:val="28"/>
                <w:szCs w:val="28"/>
              </w:rPr>
            </w:pPr>
            <w:r w:rsidRPr="00A54298">
              <w:rPr>
                <w:sz w:val="28"/>
                <w:szCs w:val="28"/>
              </w:rPr>
              <w:t>2</w:t>
            </w:r>
          </w:p>
        </w:tc>
        <w:tc>
          <w:tcPr>
            <w:tcW w:w="6785" w:type="dxa"/>
            <w:tcBorders>
              <w:top w:val="single" w:sz="4" w:space="0" w:color="auto"/>
              <w:left w:val="single" w:sz="4" w:space="0" w:color="auto"/>
              <w:bottom w:val="single" w:sz="4" w:space="0" w:color="auto"/>
              <w:right w:val="single" w:sz="4" w:space="0" w:color="auto"/>
            </w:tcBorders>
            <w:vAlign w:val="bottom"/>
          </w:tcPr>
          <w:p w14:paraId="057BA720" w14:textId="27FCD0BF" w:rsidR="006439F2" w:rsidRPr="00A54298" w:rsidRDefault="006439F2" w:rsidP="006439F2">
            <w:pPr>
              <w:jc w:val="both"/>
              <w:rPr>
                <w:sz w:val="28"/>
                <w:szCs w:val="28"/>
              </w:rPr>
            </w:pPr>
            <w:r w:rsidRPr="00A54298">
              <w:rPr>
                <w:sz w:val="28"/>
                <w:szCs w:val="28"/>
              </w:rPr>
              <w:t xml:space="preserve">Ознакомительная экскурсия по предприятию, знакомство с руководителем практики от организации, определение объема предстоящей работы, создание дневника практики. Ознакомление студентов с основными видами сценарных документов, с терминологией сценарной работы, задачами, обязанностями кинодраматурга при работе </w:t>
            </w:r>
            <w:proofErr w:type="gramStart"/>
            <w:r w:rsidRPr="00A54298">
              <w:rPr>
                <w:sz w:val="28"/>
                <w:szCs w:val="28"/>
              </w:rPr>
              <w:t>над  сценарием</w:t>
            </w:r>
            <w:proofErr w:type="gramEnd"/>
            <w:r w:rsidRPr="00A54298">
              <w:rPr>
                <w:sz w:val="28"/>
                <w:szCs w:val="28"/>
              </w:rPr>
              <w:t xml:space="preserve">,  а также в процессе производства картины. Ознакомление студентов с </w:t>
            </w:r>
            <w:proofErr w:type="spellStart"/>
            <w:r w:rsidRPr="00A54298">
              <w:rPr>
                <w:sz w:val="28"/>
                <w:szCs w:val="28"/>
              </w:rPr>
              <w:t>кинопроизводственным</w:t>
            </w:r>
            <w:proofErr w:type="spellEnd"/>
            <w:r w:rsidRPr="00A54298">
              <w:rPr>
                <w:sz w:val="28"/>
                <w:szCs w:val="28"/>
              </w:rPr>
              <w:t xml:space="preserve"> про</w:t>
            </w:r>
            <w:r w:rsidRPr="00A54298">
              <w:rPr>
                <w:sz w:val="28"/>
                <w:szCs w:val="28"/>
              </w:rPr>
              <w:lastRenderedPageBreak/>
              <w:t>цессом, с запущенным сценарием и художественных решений постановки (при предоставлении данной возможности)</w:t>
            </w:r>
          </w:p>
        </w:tc>
        <w:tc>
          <w:tcPr>
            <w:tcW w:w="1984" w:type="dxa"/>
            <w:tcBorders>
              <w:top w:val="single" w:sz="4" w:space="0" w:color="auto"/>
              <w:left w:val="single" w:sz="4" w:space="0" w:color="auto"/>
              <w:bottom w:val="single" w:sz="4" w:space="0" w:color="auto"/>
              <w:right w:val="single" w:sz="4" w:space="0" w:color="auto"/>
            </w:tcBorders>
          </w:tcPr>
          <w:p w14:paraId="73C72933" w14:textId="7DD8A2D0" w:rsidR="006439F2" w:rsidRPr="00A54298" w:rsidRDefault="00A54298" w:rsidP="006439F2">
            <w:pPr>
              <w:rPr>
                <w:sz w:val="28"/>
                <w:szCs w:val="28"/>
              </w:rPr>
            </w:pPr>
            <w:r w:rsidRPr="00A54298">
              <w:rPr>
                <w:sz w:val="28"/>
                <w:szCs w:val="28"/>
              </w:rPr>
              <w:lastRenderedPageBreak/>
              <w:t>УК-2, УК-3, УК-7, ОПК-4, ПК-1, ПК-2, ПК-3, ПК-4, ПК-5, ПК-6, ПК-7, ПК-9, ПК-10, ПК-12</w:t>
            </w:r>
          </w:p>
        </w:tc>
        <w:tc>
          <w:tcPr>
            <w:tcW w:w="284" w:type="dxa"/>
            <w:tcBorders>
              <w:top w:val="single" w:sz="4" w:space="0" w:color="auto"/>
              <w:left w:val="single" w:sz="4" w:space="0" w:color="auto"/>
              <w:bottom w:val="single" w:sz="4" w:space="0" w:color="auto"/>
              <w:right w:val="single" w:sz="4" w:space="0" w:color="auto"/>
            </w:tcBorders>
            <w:hideMark/>
          </w:tcPr>
          <w:p w14:paraId="3A847AAB" w14:textId="3BBDCA9F" w:rsidR="006439F2" w:rsidRPr="00A54298" w:rsidRDefault="006439F2" w:rsidP="006439F2">
            <w:pPr>
              <w:jc w:val="center"/>
              <w:rPr>
                <w:rFonts w:eastAsia="Calibri"/>
                <w:sz w:val="28"/>
                <w:szCs w:val="28"/>
              </w:rPr>
            </w:pPr>
            <w:r w:rsidRPr="00A54298">
              <w:rPr>
                <w:sz w:val="28"/>
                <w:szCs w:val="28"/>
              </w:rPr>
              <w:t>8</w:t>
            </w:r>
          </w:p>
        </w:tc>
        <w:tc>
          <w:tcPr>
            <w:tcW w:w="3991" w:type="dxa"/>
            <w:tcBorders>
              <w:top w:val="single" w:sz="4" w:space="0" w:color="auto"/>
              <w:left w:val="single" w:sz="4" w:space="0" w:color="auto"/>
              <w:bottom w:val="single" w:sz="4" w:space="0" w:color="auto"/>
              <w:right w:val="single" w:sz="4" w:space="0" w:color="auto"/>
            </w:tcBorders>
          </w:tcPr>
          <w:p w14:paraId="1520DF48" w14:textId="10532FE0" w:rsidR="006439F2" w:rsidRPr="00A54298" w:rsidRDefault="006439F2" w:rsidP="006439F2">
            <w:pPr>
              <w:rPr>
                <w:sz w:val="28"/>
                <w:szCs w:val="28"/>
              </w:rPr>
            </w:pPr>
            <w:r w:rsidRPr="00A54298">
              <w:rPr>
                <w:sz w:val="28"/>
                <w:szCs w:val="28"/>
              </w:rPr>
              <w:t xml:space="preserve">Дневник практики, отчет о практике; редакторские заключения, аналитическое заключение сценарных </w:t>
            </w:r>
            <w:proofErr w:type="gramStart"/>
            <w:r w:rsidRPr="00A54298">
              <w:rPr>
                <w:sz w:val="28"/>
                <w:szCs w:val="28"/>
              </w:rPr>
              <w:t>документов  и</w:t>
            </w:r>
            <w:proofErr w:type="gramEnd"/>
            <w:r w:rsidRPr="00A54298">
              <w:rPr>
                <w:sz w:val="28"/>
                <w:szCs w:val="28"/>
              </w:rPr>
              <w:t xml:space="preserve"> другие материальные подтверждения своей практической деятельности</w:t>
            </w:r>
          </w:p>
        </w:tc>
        <w:tc>
          <w:tcPr>
            <w:tcW w:w="970" w:type="dxa"/>
            <w:tcBorders>
              <w:top w:val="single" w:sz="4" w:space="0" w:color="auto"/>
              <w:left w:val="single" w:sz="4" w:space="0" w:color="auto"/>
              <w:bottom w:val="single" w:sz="4" w:space="0" w:color="auto"/>
              <w:right w:val="single" w:sz="4" w:space="0" w:color="auto"/>
            </w:tcBorders>
          </w:tcPr>
          <w:p w14:paraId="292284AE" w14:textId="7C49510A" w:rsidR="006439F2" w:rsidRPr="00A54298" w:rsidRDefault="006439F2" w:rsidP="006439F2">
            <w:pPr>
              <w:jc w:val="center"/>
              <w:rPr>
                <w:sz w:val="28"/>
                <w:szCs w:val="28"/>
              </w:rPr>
            </w:pPr>
            <w:r w:rsidRPr="00A54298">
              <w:rPr>
                <w:sz w:val="28"/>
                <w:szCs w:val="28"/>
              </w:rPr>
              <w:t xml:space="preserve"> </w:t>
            </w:r>
          </w:p>
          <w:p w14:paraId="2C48D18B" w14:textId="77777777" w:rsidR="006439F2" w:rsidRPr="00A54298" w:rsidRDefault="006439F2" w:rsidP="006439F2">
            <w:pPr>
              <w:jc w:val="center"/>
              <w:rPr>
                <w:sz w:val="28"/>
                <w:szCs w:val="28"/>
              </w:rPr>
            </w:pPr>
          </w:p>
        </w:tc>
      </w:tr>
      <w:tr w:rsidR="006439F2" w:rsidRPr="00A54298" w14:paraId="560F7C03" w14:textId="77777777" w:rsidTr="00A54298">
        <w:tc>
          <w:tcPr>
            <w:tcW w:w="445" w:type="dxa"/>
            <w:tcBorders>
              <w:top w:val="single" w:sz="4" w:space="0" w:color="auto"/>
              <w:left w:val="single" w:sz="4" w:space="0" w:color="auto"/>
              <w:bottom w:val="single" w:sz="4" w:space="0" w:color="auto"/>
              <w:right w:val="single" w:sz="4" w:space="0" w:color="auto"/>
            </w:tcBorders>
            <w:hideMark/>
          </w:tcPr>
          <w:p w14:paraId="67F739B6" w14:textId="77777777" w:rsidR="006439F2" w:rsidRPr="00A54298" w:rsidRDefault="006439F2" w:rsidP="006439F2">
            <w:pPr>
              <w:jc w:val="center"/>
              <w:rPr>
                <w:sz w:val="28"/>
                <w:szCs w:val="28"/>
              </w:rPr>
            </w:pPr>
            <w:r w:rsidRPr="00A54298">
              <w:rPr>
                <w:sz w:val="28"/>
                <w:szCs w:val="28"/>
              </w:rPr>
              <w:t>3</w:t>
            </w:r>
          </w:p>
        </w:tc>
        <w:tc>
          <w:tcPr>
            <w:tcW w:w="6785" w:type="dxa"/>
            <w:tcBorders>
              <w:top w:val="single" w:sz="4" w:space="0" w:color="auto"/>
              <w:left w:val="single" w:sz="4" w:space="0" w:color="auto"/>
              <w:bottom w:val="single" w:sz="4" w:space="0" w:color="auto"/>
              <w:right w:val="single" w:sz="4" w:space="0" w:color="auto"/>
            </w:tcBorders>
            <w:vAlign w:val="bottom"/>
          </w:tcPr>
          <w:p w14:paraId="126DEEE3" w14:textId="32173057" w:rsidR="006439F2" w:rsidRPr="00A54298" w:rsidRDefault="006439F2" w:rsidP="006439F2">
            <w:pPr>
              <w:jc w:val="both"/>
              <w:rPr>
                <w:sz w:val="28"/>
                <w:szCs w:val="28"/>
              </w:rPr>
            </w:pPr>
            <w:r w:rsidRPr="00A54298">
              <w:rPr>
                <w:sz w:val="28"/>
                <w:szCs w:val="28"/>
              </w:rPr>
              <w:t xml:space="preserve">Анализ поступающих сценарных материалов. Работа со сценарными тексами – отбор материалов, набор необходимого материала для дальнейшей работы. Авторская правка, написание </w:t>
            </w:r>
            <w:proofErr w:type="spellStart"/>
            <w:r w:rsidRPr="00A54298">
              <w:rPr>
                <w:sz w:val="28"/>
                <w:szCs w:val="28"/>
              </w:rPr>
              <w:t>поэпизодного</w:t>
            </w:r>
            <w:proofErr w:type="spellEnd"/>
            <w:r w:rsidRPr="00A54298">
              <w:rPr>
                <w:sz w:val="28"/>
                <w:szCs w:val="28"/>
              </w:rPr>
              <w:t xml:space="preserve"> плана, </w:t>
            </w:r>
            <w:proofErr w:type="gramStart"/>
            <w:r w:rsidRPr="00A54298">
              <w:rPr>
                <w:sz w:val="28"/>
                <w:szCs w:val="28"/>
              </w:rPr>
              <w:t>сценария,  диалогов</w:t>
            </w:r>
            <w:proofErr w:type="gramEnd"/>
            <w:r w:rsidRPr="00A54298">
              <w:rPr>
                <w:sz w:val="28"/>
                <w:szCs w:val="28"/>
              </w:rPr>
              <w:t xml:space="preserve"> и иных видов  сценарных работ (в зависимости от места прохождения практики). Самостоятельная работа над сценарным материалом. Редактирование сценарных материалов. Формирование нескольких вариантов правки. Отправка на согласование редактору киностудии, телеканала для получения рекомендаций по дальнейшей переработке. Подготовка финального варианта: </w:t>
            </w:r>
            <w:proofErr w:type="spellStart"/>
            <w:r w:rsidRPr="00A54298">
              <w:rPr>
                <w:sz w:val="28"/>
                <w:szCs w:val="28"/>
              </w:rPr>
              <w:t>поэпизодный</w:t>
            </w:r>
            <w:proofErr w:type="spellEnd"/>
            <w:r w:rsidRPr="00A54298">
              <w:rPr>
                <w:sz w:val="28"/>
                <w:szCs w:val="28"/>
              </w:rPr>
              <w:t xml:space="preserve"> план сцен, выстраивание диалога в соответствии с рекомендациями редактора студии. Сдача сценарных материалов по окончании работы редактору студии и руководителю практики от образовательной организации.</w:t>
            </w:r>
          </w:p>
        </w:tc>
        <w:tc>
          <w:tcPr>
            <w:tcW w:w="1984" w:type="dxa"/>
            <w:tcBorders>
              <w:top w:val="single" w:sz="4" w:space="0" w:color="auto"/>
              <w:left w:val="single" w:sz="4" w:space="0" w:color="auto"/>
              <w:bottom w:val="single" w:sz="4" w:space="0" w:color="auto"/>
              <w:right w:val="single" w:sz="4" w:space="0" w:color="auto"/>
            </w:tcBorders>
          </w:tcPr>
          <w:p w14:paraId="1E722B65" w14:textId="78D0A55E" w:rsidR="006439F2" w:rsidRPr="00A54298" w:rsidRDefault="00A54298" w:rsidP="006439F2">
            <w:pPr>
              <w:rPr>
                <w:sz w:val="28"/>
                <w:szCs w:val="28"/>
              </w:rPr>
            </w:pPr>
            <w:r w:rsidRPr="00A54298">
              <w:rPr>
                <w:sz w:val="28"/>
                <w:szCs w:val="28"/>
              </w:rPr>
              <w:t>УК-2, УК-3, УК-7, ОПК-4, ПК-1, ПК-2, ПК-3, ПК-4, ПК-5, ПК-6, ПК-7, ПК-9, ПК-10, ПК-12</w:t>
            </w:r>
          </w:p>
        </w:tc>
        <w:tc>
          <w:tcPr>
            <w:tcW w:w="284" w:type="dxa"/>
            <w:tcBorders>
              <w:top w:val="single" w:sz="4" w:space="0" w:color="auto"/>
              <w:left w:val="single" w:sz="4" w:space="0" w:color="auto"/>
              <w:bottom w:val="single" w:sz="4" w:space="0" w:color="auto"/>
              <w:right w:val="single" w:sz="4" w:space="0" w:color="auto"/>
            </w:tcBorders>
          </w:tcPr>
          <w:p w14:paraId="3406964D" w14:textId="74C716CE" w:rsidR="006439F2" w:rsidRPr="00A54298" w:rsidRDefault="006439F2" w:rsidP="006439F2">
            <w:pPr>
              <w:rPr>
                <w:sz w:val="28"/>
                <w:szCs w:val="28"/>
              </w:rPr>
            </w:pPr>
            <w:r w:rsidRPr="00A54298">
              <w:rPr>
                <w:sz w:val="28"/>
                <w:szCs w:val="28"/>
              </w:rPr>
              <w:t>8</w:t>
            </w:r>
          </w:p>
        </w:tc>
        <w:tc>
          <w:tcPr>
            <w:tcW w:w="3991" w:type="dxa"/>
            <w:tcBorders>
              <w:top w:val="single" w:sz="4" w:space="0" w:color="auto"/>
              <w:left w:val="single" w:sz="4" w:space="0" w:color="auto"/>
              <w:bottom w:val="single" w:sz="4" w:space="0" w:color="auto"/>
              <w:right w:val="single" w:sz="4" w:space="0" w:color="auto"/>
            </w:tcBorders>
            <w:hideMark/>
          </w:tcPr>
          <w:p w14:paraId="7BC0CF87" w14:textId="56FA1E3E" w:rsidR="006439F2" w:rsidRPr="00A54298" w:rsidRDefault="006439F2" w:rsidP="006439F2">
            <w:pPr>
              <w:rPr>
                <w:sz w:val="28"/>
                <w:szCs w:val="28"/>
              </w:rPr>
            </w:pPr>
            <w:r w:rsidRPr="00A54298">
              <w:rPr>
                <w:sz w:val="28"/>
                <w:szCs w:val="28"/>
              </w:rPr>
              <w:t xml:space="preserve">Дневник практики, отчет о практике; редакторские заключения, аналитическое заключение сценарных </w:t>
            </w:r>
            <w:proofErr w:type="gramStart"/>
            <w:r w:rsidRPr="00A54298">
              <w:rPr>
                <w:sz w:val="28"/>
                <w:szCs w:val="28"/>
              </w:rPr>
              <w:t>документов  и</w:t>
            </w:r>
            <w:proofErr w:type="gramEnd"/>
            <w:r w:rsidRPr="00A54298">
              <w:rPr>
                <w:sz w:val="28"/>
                <w:szCs w:val="28"/>
              </w:rPr>
              <w:t xml:space="preserve"> другие материальные подтверждения своей практической деятельности</w:t>
            </w:r>
          </w:p>
        </w:tc>
        <w:tc>
          <w:tcPr>
            <w:tcW w:w="970" w:type="dxa"/>
            <w:tcBorders>
              <w:top w:val="single" w:sz="4" w:space="0" w:color="auto"/>
              <w:left w:val="single" w:sz="4" w:space="0" w:color="auto"/>
              <w:bottom w:val="single" w:sz="4" w:space="0" w:color="auto"/>
              <w:right w:val="single" w:sz="4" w:space="0" w:color="auto"/>
            </w:tcBorders>
            <w:hideMark/>
          </w:tcPr>
          <w:p w14:paraId="2EE659CB" w14:textId="00F8918D" w:rsidR="006439F2" w:rsidRPr="00A54298" w:rsidRDefault="006439F2" w:rsidP="006439F2">
            <w:pPr>
              <w:jc w:val="center"/>
              <w:rPr>
                <w:sz w:val="28"/>
                <w:szCs w:val="28"/>
              </w:rPr>
            </w:pPr>
            <w:r w:rsidRPr="00A54298">
              <w:rPr>
                <w:sz w:val="28"/>
                <w:szCs w:val="28"/>
              </w:rPr>
              <w:t>Зачет</w:t>
            </w:r>
            <w:r w:rsidR="00A54298" w:rsidRPr="00A54298">
              <w:rPr>
                <w:sz w:val="28"/>
                <w:szCs w:val="28"/>
              </w:rPr>
              <w:t xml:space="preserve"> с оценкой</w:t>
            </w:r>
            <w:r w:rsidRPr="00A54298">
              <w:rPr>
                <w:sz w:val="28"/>
                <w:szCs w:val="28"/>
              </w:rPr>
              <w:t xml:space="preserve"> </w:t>
            </w:r>
          </w:p>
        </w:tc>
      </w:tr>
    </w:tbl>
    <w:p w14:paraId="453DC6E2" w14:textId="7836928B" w:rsidR="00DD237B" w:rsidRPr="00A54298" w:rsidRDefault="00DD237B" w:rsidP="00272C29">
      <w:pPr>
        <w:suppressAutoHyphens/>
        <w:spacing w:after="160" w:line="259" w:lineRule="auto"/>
        <w:rPr>
          <w:rFonts w:eastAsia="Calibri"/>
          <w:b/>
          <w:bCs/>
          <w:sz w:val="28"/>
          <w:szCs w:val="28"/>
          <w:lang w:eastAsia="ar-SA"/>
        </w:rPr>
        <w:sectPr w:rsidR="00DD237B" w:rsidRPr="00A54298" w:rsidSect="00DD237B">
          <w:pgSz w:w="16838" w:h="11906" w:orient="landscape"/>
          <w:pgMar w:top="1701" w:right="1134" w:bottom="851" w:left="1134" w:header="709" w:footer="709" w:gutter="0"/>
          <w:cols w:space="708"/>
          <w:docGrid w:linePitch="360"/>
        </w:sectPr>
      </w:pPr>
    </w:p>
    <w:p w14:paraId="4362D7EF" w14:textId="4B743C65" w:rsidR="00160204" w:rsidRPr="00A54298" w:rsidRDefault="00160204" w:rsidP="00160204">
      <w:pPr>
        <w:rPr>
          <w:b/>
          <w:color w:val="FF0000"/>
          <w:sz w:val="28"/>
          <w:szCs w:val="28"/>
        </w:rPr>
      </w:pPr>
    </w:p>
    <w:p w14:paraId="54026ED4" w14:textId="33968646" w:rsidR="004071E6" w:rsidRPr="00A54298" w:rsidRDefault="004071E6" w:rsidP="00A373B9">
      <w:pPr>
        <w:pStyle w:val="3"/>
        <w:numPr>
          <w:ilvl w:val="0"/>
          <w:numId w:val="9"/>
        </w:numPr>
        <w:spacing w:before="0" w:line="360" w:lineRule="auto"/>
        <w:ind w:left="0" w:firstLine="709"/>
        <w:rPr>
          <w:rFonts w:ascii="Times New Roman" w:hAnsi="Times New Roman" w:cs="Times New Roman"/>
          <w:color w:val="auto"/>
          <w:sz w:val="28"/>
          <w:szCs w:val="28"/>
        </w:rPr>
      </w:pPr>
      <w:bookmarkStart w:id="2" w:name="_Toc530492983"/>
      <w:r w:rsidRPr="00A54298">
        <w:rPr>
          <w:rFonts w:ascii="Times New Roman" w:hAnsi="Times New Roman" w:cs="Times New Roman"/>
          <w:color w:val="auto"/>
          <w:sz w:val="28"/>
          <w:szCs w:val="28"/>
        </w:rPr>
        <w:t>Оценочные средства</w:t>
      </w:r>
      <w:bookmarkEnd w:id="2"/>
      <w:r w:rsidRPr="00A54298">
        <w:rPr>
          <w:rFonts w:ascii="Times New Roman" w:hAnsi="Times New Roman" w:cs="Times New Roman"/>
          <w:color w:val="auto"/>
          <w:sz w:val="28"/>
          <w:szCs w:val="28"/>
        </w:rPr>
        <w:t xml:space="preserve">    </w:t>
      </w:r>
    </w:p>
    <w:p w14:paraId="67932DEC" w14:textId="7400A095" w:rsidR="00272C29" w:rsidRPr="00A54298" w:rsidRDefault="004071E6" w:rsidP="00272C29">
      <w:pPr>
        <w:pStyle w:val="afa"/>
        <w:numPr>
          <w:ilvl w:val="1"/>
          <w:numId w:val="9"/>
        </w:numPr>
        <w:spacing w:after="0" w:line="360" w:lineRule="auto"/>
        <w:ind w:left="0" w:firstLine="709"/>
        <w:rPr>
          <w:rFonts w:ascii="Times New Roman" w:hAnsi="Times New Roman" w:cs="Times New Roman"/>
          <w:color w:val="auto"/>
          <w:sz w:val="28"/>
          <w:szCs w:val="28"/>
        </w:rPr>
      </w:pPr>
      <w:r w:rsidRPr="00A54298">
        <w:rPr>
          <w:rFonts w:ascii="Times New Roman" w:hAnsi="Times New Roman" w:cs="Times New Roman"/>
          <w:color w:val="auto"/>
          <w:sz w:val="28"/>
          <w:szCs w:val="28"/>
        </w:rPr>
        <w:t>Задания для текущего контроля</w:t>
      </w:r>
    </w:p>
    <w:p w14:paraId="1455A123" w14:textId="77777777" w:rsidR="00272C29" w:rsidRPr="00A54298" w:rsidRDefault="00272C29" w:rsidP="00272C29">
      <w:pPr>
        <w:tabs>
          <w:tab w:val="left" w:pos="708"/>
        </w:tabs>
        <w:spacing w:line="246" w:lineRule="auto"/>
        <w:rPr>
          <w:sz w:val="28"/>
          <w:szCs w:val="28"/>
        </w:rPr>
      </w:pPr>
    </w:p>
    <w:p w14:paraId="34136C7F" w14:textId="77777777" w:rsidR="00272C29" w:rsidRPr="00A54298" w:rsidRDefault="00272C29" w:rsidP="00272C29">
      <w:pPr>
        <w:keepNext/>
        <w:numPr>
          <w:ilvl w:val="0"/>
          <w:numId w:val="33"/>
        </w:numPr>
        <w:outlineLvl w:val="1"/>
        <w:rPr>
          <w:b/>
          <w:bCs/>
          <w:sz w:val="28"/>
          <w:szCs w:val="28"/>
        </w:rPr>
      </w:pPr>
      <w:bookmarkStart w:id="3" w:name="_Toc529283241"/>
      <w:r w:rsidRPr="00A54298">
        <w:rPr>
          <w:b/>
          <w:bCs/>
          <w:sz w:val="28"/>
          <w:szCs w:val="28"/>
        </w:rPr>
        <w:t>Цели и задачи практики</w:t>
      </w:r>
      <w:bookmarkEnd w:id="3"/>
    </w:p>
    <w:p w14:paraId="68360120" w14:textId="77777777" w:rsidR="00272C29" w:rsidRPr="00A54298" w:rsidRDefault="00272C29" w:rsidP="00272C29">
      <w:pPr>
        <w:rPr>
          <w:sz w:val="28"/>
          <w:szCs w:val="28"/>
        </w:rPr>
      </w:pPr>
    </w:p>
    <w:p w14:paraId="3C270ACC" w14:textId="421AC5B8" w:rsidR="006439F2" w:rsidRPr="00A54298" w:rsidRDefault="006439F2" w:rsidP="00A54298">
      <w:pPr>
        <w:tabs>
          <w:tab w:val="left" w:pos="480"/>
        </w:tabs>
        <w:ind w:firstLine="567"/>
        <w:jc w:val="both"/>
        <w:rPr>
          <w:sz w:val="28"/>
          <w:szCs w:val="28"/>
        </w:rPr>
      </w:pPr>
      <w:r w:rsidRPr="00A54298">
        <w:rPr>
          <w:rFonts w:eastAsia="Calibri"/>
          <w:b/>
          <w:bCs/>
          <w:sz w:val="28"/>
          <w:szCs w:val="28"/>
          <w:lang w:eastAsia="en-US"/>
        </w:rPr>
        <w:t>Цель</w:t>
      </w:r>
      <w:r w:rsidRPr="00A54298">
        <w:rPr>
          <w:rFonts w:eastAsia="Calibri"/>
          <w:sz w:val="28"/>
          <w:szCs w:val="28"/>
          <w:lang w:eastAsia="en-US"/>
        </w:rPr>
        <w:t xml:space="preserve"> </w:t>
      </w:r>
      <w:r w:rsidRPr="00A54298">
        <w:rPr>
          <w:bCs/>
          <w:iCs/>
          <w:sz w:val="28"/>
          <w:szCs w:val="28"/>
        </w:rPr>
        <w:t xml:space="preserve">Творческой </w:t>
      </w:r>
      <w:r w:rsidRPr="00A54298">
        <w:rPr>
          <w:rFonts w:eastAsia="Calibri"/>
          <w:sz w:val="28"/>
          <w:szCs w:val="28"/>
          <w:lang w:eastAsia="en-US"/>
        </w:rPr>
        <w:t xml:space="preserve">практики закрепить профессиональные навыки будущего кинодраматурга непосредственно в подготовительном периоде кинопроизводства, приобрести опыт работы сценаристом над произведениями киноискусства, подготовиться к созданию выпускной квалификационной работе. Творческая практика предназначена для закрепления и углубления основной </w:t>
      </w:r>
      <w:r w:rsidRPr="00A54298">
        <w:rPr>
          <w:sz w:val="28"/>
          <w:szCs w:val="28"/>
        </w:rPr>
        <w:t xml:space="preserve">теоретической подготовки обучающегося профессионального цикла профессиональных компетенций и приобретение им практических навыков в сфере профессиональной деятельности, овладении определенной профессиональной деятельностью и методами ее совершенствования; расширение уровня профессионального мастерства, и закрепление достигнутого в процессе всего обучения. Творческая практика направлена на закрепление и углубление опыта самостоятельной профессиональной деятельности над произведениями киноискусства. </w:t>
      </w:r>
    </w:p>
    <w:p w14:paraId="40D5FF6A" w14:textId="77777777" w:rsidR="006439F2" w:rsidRPr="00A54298" w:rsidRDefault="006439F2" w:rsidP="00A54298">
      <w:pPr>
        <w:tabs>
          <w:tab w:val="left" w:pos="480"/>
        </w:tabs>
        <w:ind w:firstLine="567"/>
        <w:jc w:val="both"/>
        <w:rPr>
          <w:sz w:val="28"/>
          <w:szCs w:val="28"/>
        </w:rPr>
      </w:pPr>
      <w:r w:rsidRPr="00A54298">
        <w:rPr>
          <w:sz w:val="28"/>
          <w:szCs w:val="28"/>
        </w:rPr>
        <w:t xml:space="preserve">Основное отличие творческой практики от других видов практики – последовательная подготовка к созданию выпускной квалификационной работы. Выпускная работа должна продемонстрировать со своей стороны, видение студентами общего поля профессиональной деятельности, владение современными тенденциями и подходами развития кинодраматургии, понимание специфики отечественного кинопроизводства. Творческая практика, помимо прочего, призвана ознакомить будущих кинодраматургов, с жесткими условиями кинопроизводства, понимания рабочего состояния кинодраматурга, вовлеченного в работу над проектом. Выпускная квалификационная работа должны отвечать современным тенденциям кинопроизводства, быть востребованной на кинорынке, соответствовать реалиям отечественного кинопроизводства. Одновременно с прохождением практики, вне зависимости от места прохождения практики, студент пишет Выпускную квалификационную работу – сценарий полнометражного фильма, и занимается поиском потенциальных кинокомпаний для производства фильма. </w:t>
      </w:r>
    </w:p>
    <w:p w14:paraId="6CB44E09" w14:textId="77777777" w:rsidR="006439F2" w:rsidRPr="00A54298" w:rsidRDefault="006439F2" w:rsidP="00A54298">
      <w:pPr>
        <w:tabs>
          <w:tab w:val="left" w:pos="480"/>
        </w:tabs>
        <w:ind w:firstLine="567"/>
        <w:jc w:val="both"/>
        <w:rPr>
          <w:sz w:val="28"/>
          <w:szCs w:val="28"/>
        </w:rPr>
      </w:pPr>
      <w:r w:rsidRPr="00A54298">
        <w:rPr>
          <w:sz w:val="28"/>
          <w:szCs w:val="28"/>
        </w:rPr>
        <w:t xml:space="preserve">В процессе прохождения практики проходит закрепление с формами практической работы будущих кинодраматургов. </w:t>
      </w:r>
      <w:r w:rsidRPr="00A54298">
        <w:rPr>
          <w:rFonts w:eastAsia="Calibri"/>
          <w:sz w:val="28"/>
          <w:szCs w:val="28"/>
          <w:lang w:eastAsia="en-US"/>
        </w:rPr>
        <w:t xml:space="preserve">Студенты самостоятельно избирают будущее направление работы, и выбирают места прохождения практики: </w:t>
      </w:r>
      <w:r w:rsidRPr="00A54298">
        <w:rPr>
          <w:sz w:val="28"/>
          <w:szCs w:val="28"/>
        </w:rPr>
        <w:t xml:space="preserve">киностудии, кинокомпании, студии анимационного фильма, студии неигрового художественного и научно-популярного фильма; продюсерские компании; производящие телевизионные студии телевизионных фильмов и телевизионных программ. Студенты проходят практику в редакционных отделах, в коллективе соавторов в работе над произведением драматургии, в съемочный период под руководством: главного редактора, редактора, автора идеи, режиссера-постановщика, продюсера проекта и т.д. Основным приоритетом </w:t>
      </w:r>
      <w:r w:rsidRPr="00A54298">
        <w:rPr>
          <w:sz w:val="28"/>
          <w:szCs w:val="28"/>
        </w:rPr>
        <w:lastRenderedPageBreak/>
        <w:t xml:space="preserve">является выработка опыта самостоятельной работы, самостоятельному выполнению заданий на высоком профессиональном уровне, умению самостоятельно воспринять и проанализировать художественный замысел; четко обозначить и осмыслить поставленные перед ним задачи; подчинить свои творческие амбиции единому общему творческому процессу.  </w:t>
      </w:r>
      <w:r w:rsidRPr="00A54298">
        <w:rPr>
          <w:rFonts w:eastAsia="Calibri"/>
          <w:sz w:val="28"/>
          <w:szCs w:val="28"/>
          <w:lang w:eastAsia="en-US"/>
        </w:rPr>
        <w:t xml:space="preserve"> </w:t>
      </w:r>
    </w:p>
    <w:p w14:paraId="5C22A8E0" w14:textId="77777777" w:rsidR="006439F2" w:rsidRPr="00A54298" w:rsidRDefault="006439F2" w:rsidP="00A54298">
      <w:pPr>
        <w:tabs>
          <w:tab w:val="left" w:pos="480"/>
        </w:tabs>
        <w:ind w:firstLine="482"/>
        <w:jc w:val="both"/>
        <w:rPr>
          <w:rFonts w:eastAsia="Calibri"/>
          <w:sz w:val="28"/>
          <w:szCs w:val="28"/>
          <w:lang w:eastAsia="en-US"/>
        </w:rPr>
      </w:pPr>
      <w:r w:rsidRPr="00A54298">
        <w:rPr>
          <w:sz w:val="28"/>
          <w:szCs w:val="28"/>
        </w:rPr>
        <w:t>Структура и содержание Творческой практики</w:t>
      </w:r>
      <w:r w:rsidRPr="00A54298">
        <w:rPr>
          <w:rFonts w:eastAsia="Calibri"/>
          <w:sz w:val="28"/>
          <w:szCs w:val="28"/>
          <w:lang w:eastAsia="en-US"/>
        </w:rPr>
        <w:t xml:space="preserve"> определяется целями практики:  получение профессиональных умений и навыков  об особенностях работы над конкретным произведением драматургии в творческом коллективе;  понимание периодов кинематографического процесса: подготовительный, съемочный, монтажно-тонировочный;  понимание функции основных кинематографических профессий в общей системе кинематографического процесса; принципы синтетичности киноискусства от возникновения замысла до его практического воплощения на экране;  методику организации аудиовизуального производства и принципами художественно-эстетического построения экранного произведения.  </w:t>
      </w:r>
    </w:p>
    <w:p w14:paraId="38B59216" w14:textId="77777777" w:rsidR="006439F2" w:rsidRPr="00A54298" w:rsidRDefault="006439F2" w:rsidP="00A54298">
      <w:pPr>
        <w:tabs>
          <w:tab w:val="left" w:pos="708"/>
        </w:tabs>
        <w:spacing w:line="246" w:lineRule="auto"/>
        <w:ind w:left="426"/>
        <w:jc w:val="both"/>
        <w:rPr>
          <w:sz w:val="28"/>
          <w:szCs w:val="28"/>
        </w:rPr>
      </w:pPr>
      <w:r w:rsidRPr="00A54298">
        <w:rPr>
          <w:b/>
          <w:bCs/>
          <w:sz w:val="28"/>
          <w:szCs w:val="28"/>
        </w:rPr>
        <w:t>Задачами</w:t>
      </w:r>
      <w:r w:rsidRPr="00A54298">
        <w:rPr>
          <w:sz w:val="28"/>
          <w:szCs w:val="28"/>
        </w:rPr>
        <w:t xml:space="preserve"> Творческой практики являются:</w:t>
      </w:r>
    </w:p>
    <w:p w14:paraId="28B2215F"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подготовка к написанию выпускной квалификационной работы;</w:t>
      </w:r>
    </w:p>
    <w:p w14:paraId="54B70902"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овладение навыками самостоятельной работы над произведением кинодраматургии в профессиональной среде;</w:t>
      </w:r>
    </w:p>
    <w:p w14:paraId="0CE18738"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ознакомление с реальными условиями кинопроизводства и функционирования телевидения и других средств массовой информации и т.д.;</w:t>
      </w:r>
    </w:p>
    <w:p w14:paraId="430D1BA0"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понимание востребованности и актуальности выпускной квалификационной работы в современных реалиях кинопроизводства; сложность художественно-постановочного плана;</w:t>
      </w:r>
    </w:p>
    <w:p w14:paraId="68E9B060"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xml:space="preserve">- реализация полученных умений и навыков в общем процессе кинопроизводства: работа в сценарной группе, - разработка </w:t>
      </w:r>
      <w:proofErr w:type="spellStart"/>
      <w:r w:rsidRPr="00A54298">
        <w:rPr>
          <w:sz w:val="28"/>
          <w:szCs w:val="28"/>
        </w:rPr>
        <w:t>поэпизодного</w:t>
      </w:r>
      <w:proofErr w:type="spellEnd"/>
      <w:r w:rsidRPr="00A54298">
        <w:rPr>
          <w:sz w:val="28"/>
          <w:szCs w:val="28"/>
        </w:rPr>
        <w:t xml:space="preserve"> плана сценария, написание диалогов, библии персонажей, работа на площадке скрипт-супервайзером, редактором фильма и т.д. приобретение профессиональных навыков работы кинодраматурга;</w:t>
      </w:r>
    </w:p>
    <w:p w14:paraId="68203840" w14:textId="77777777" w:rsidR="006439F2" w:rsidRPr="00A54298" w:rsidRDefault="006439F2" w:rsidP="00A54298">
      <w:pPr>
        <w:tabs>
          <w:tab w:val="left" w:pos="708"/>
        </w:tabs>
        <w:spacing w:line="246" w:lineRule="auto"/>
        <w:ind w:left="426"/>
        <w:jc w:val="both"/>
        <w:rPr>
          <w:sz w:val="28"/>
          <w:szCs w:val="28"/>
        </w:rPr>
      </w:pPr>
      <w:r w:rsidRPr="00A54298">
        <w:rPr>
          <w:sz w:val="28"/>
          <w:szCs w:val="28"/>
        </w:rPr>
        <w:t>- практическое применение всех полученных профессиональных навыков за весь период обучения;</w:t>
      </w:r>
    </w:p>
    <w:p w14:paraId="371AE63D" w14:textId="77777777" w:rsidR="006439F2" w:rsidRPr="00A54298" w:rsidRDefault="006439F2" w:rsidP="00A54298">
      <w:pPr>
        <w:tabs>
          <w:tab w:val="left" w:pos="480"/>
        </w:tabs>
        <w:ind w:firstLine="567"/>
        <w:jc w:val="both"/>
        <w:rPr>
          <w:rFonts w:eastAsia="Calibri"/>
          <w:sz w:val="28"/>
          <w:szCs w:val="28"/>
          <w:lang w:eastAsia="en-US"/>
        </w:rPr>
      </w:pPr>
      <w:r w:rsidRPr="00A54298">
        <w:rPr>
          <w:sz w:val="28"/>
          <w:szCs w:val="28"/>
        </w:rPr>
        <w:t xml:space="preserve">Основным приоритетом в выборе места прохождения Творческой практики является предоставление возможности самостоятельной работы творческой личности над произведением кинодраматургии.  </w:t>
      </w:r>
    </w:p>
    <w:p w14:paraId="408BCBD1" w14:textId="7274D45C" w:rsidR="00272C29" w:rsidRPr="00A54298" w:rsidRDefault="00272C29" w:rsidP="00272C29">
      <w:pPr>
        <w:ind w:firstLine="567"/>
        <w:jc w:val="both"/>
        <w:rPr>
          <w:b/>
          <w:sz w:val="28"/>
          <w:szCs w:val="28"/>
        </w:rPr>
      </w:pPr>
      <w:r w:rsidRPr="00A54298">
        <w:rPr>
          <w:b/>
          <w:sz w:val="28"/>
          <w:szCs w:val="28"/>
        </w:rPr>
        <w:t xml:space="preserve"> </w:t>
      </w:r>
    </w:p>
    <w:p w14:paraId="3E54B7CF" w14:textId="64721565" w:rsidR="00272C29" w:rsidRPr="00A54298" w:rsidRDefault="00272C29" w:rsidP="00272C29">
      <w:pPr>
        <w:spacing w:after="60"/>
        <w:outlineLvl w:val="1"/>
        <w:rPr>
          <w:b/>
          <w:iCs/>
          <w:sz w:val="28"/>
          <w:szCs w:val="28"/>
        </w:rPr>
      </w:pPr>
      <w:bookmarkStart w:id="4" w:name="_Toc529283248"/>
      <w:r w:rsidRPr="00A54298">
        <w:rPr>
          <w:b/>
          <w:sz w:val="28"/>
          <w:szCs w:val="28"/>
        </w:rPr>
        <w:t xml:space="preserve">2. Содержание заданий и </w:t>
      </w:r>
      <w:r w:rsidR="00A341FE" w:rsidRPr="00A54298">
        <w:rPr>
          <w:b/>
          <w:sz w:val="28"/>
          <w:szCs w:val="28"/>
        </w:rPr>
        <w:t>содержание практики</w:t>
      </w:r>
      <w:r w:rsidRPr="00A54298">
        <w:rPr>
          <w:b/>
          <w:sz w:val="28"/>
          <w:szCs w:val="28"/>
        </w:rPr>
        <w:t xml:space="preserve"> по разделам практики</w:t>
      </w:r>
      <w:bookmarkEnd w:id="4"/>
    </w:p>
    <w:p w14:paraId="531C5A90" w14:textId="77777777" w:rsidR="00272C29" w:rsidRPr="00A54298" w:rsidRDefault="00272C29" w:rsidP="00272C29">
      <w:pPr>
        <w:rPr>
          <w:iCs/>
          <w:sz w:val="28"/>
          <w:szCs w:val="28"/>
          <w:lang w:eastAsia="x-none"/>
        </w:rPr>
      </w:pPr>
    </w:p>
    <w:p w14:paraId="01CB2267" w14:textId="1BF5B1C7" w:rsidR="00272C29" w:rsidRPr="00A54298" w:rsidRDefault="00272C29" w:rsidP="00A54298">
      <w:pPr>
        <w:jc w:val="both"/>
        <w:rPr>
          <w:iCs/>
          <w:sz w:val="28"/>
          <w:szCs w:val="28"/>
          <w:lang w:eastAsia="x-none"/>
        </w:rPr>
      </w:pPr>
      <w:r w:rsidRPr="00A54298">
        <w:rPr>
          <w:iCs/>
          <w:sz w:val="28"/>
          <w:szCs w:val="28"/>
          <w:lang w:eastAsia="x-none"/>
        </w:rPr>
        <w:t xml:space="preserve">Содержание заданий </w:t>
      </w:r>
      <w:r w:rsidR="00915B38">
        <w:rPr>
          <w:bCs/>
          <w:iCs/>
          <w:sz w:val="28"/>
          <w:szCs w:val="28"/>
        </w:rPr>
        <w:t>Творческой практики</w:t>
      </w:r>
      <w:r w:rsidRPr="00A54298">
        <w:rPr>
          <w:bCs/>
          <w:iCs/>
          <w:sz w:val="28"/>
          <w:szCs w:val="28"/>
        </w:rPr>
        <w:t xml:space="preserve"> </w:t>
      </w:r>
      <w:r w:rsidRPr="00A54298">
        <w:rPr>
          <w:iCs/>
          <w:sz w:val="28"/>
          <w:szCs w:val="28"/>
          <w:lang w:eastAsia="x-none"/>
        </w:rPr>
        <w:t xml:space="preserve">устанавливается руководителем практики от организации в зависимости от места прохождения практики. Задания практики обязаны соответствовать профилю профессиональной подготовки студентов, в соответствии с направлением подготовки: Драматургия. Задания практики должны охватывать профессиональные компетенции, устанавливаемые рабочими программами дисциплин. </w:t>
      </w:r>
    </w:p>
    <w:p w14:paraId="42F22710" w14:textId="6AEC9D4F" w:rsidR="00272C29" w:rsidRPr="00A54298" w:rsidRDefault="00272C29" w:rsidP="00A54298">
      <w:pPr>
        <w:tabs>
          <w:tab w:val="left" w:pos="708"/>
        </w:tabs>
        <w:jc w:val="both"/>
        <w:rPr>
          <w:sz w:val="28"/>
          <w:szCs w:val="28"/>
        </w:rPr>
      </w:pPr>
      <w:r w:rsidRPr="00A54298">
        <w:rPr>
          <w:b/>
          <w:sz w:val="28"/>
          <w:szCs w:val="28"/>
        </w:rPr>
        <w:lastRenderedPageBreak/>
        <w:t>Состав заданий</w:t>
      </w:r>
      <w:r w:rsidRPr="00A54298">
        <w:rPr>
          <w:sz w:val="28"/>
          <w:szCs w:val="28"/>
        </w:rPr>
        <w:t xml:space="preserve"> практики каждого отдельного студента определяется индивидуальным планом-графиком работы, составляемым с учетом особенностей и возможностей базы практики.</w:t>
      </w:r>
    </w:p>
    <w:p w14:paraId="5ED17990" w14:textId="77777777" w:rsidR="00272C29" w:rsidRPr="00A54298" w:rsidRDefault="00272C29" w:rsidP="00A54298">
      <w:pPr>
        <w:tabs>
          <w:tab w:val="left" w:pos="708"/>
        </w:tabs>
        <w:jc w:val="both"/>
        <w:rPr>
          <w:sz w:val="28"/>
          <w:szCs w:val="28"/>
        </w:rPr>
      </w:pPr>
      <w:r w:rsidRPr="00A54298">
        <w:rPr>
          <w:sz w:val="28"/>
          <w:szCs w:val="28"/>
        </w:rPr>
        <w:t>1.1. Общие – изучение и анализ базы практики (с описанием в творческом дневнике).</w:t>
      </w:r>
    </w:p>
    <w:p w14:paraId="2531609B" w14:textId="77777777" w:rsidR="00272C29" w:rsidRPr="00A54298" w:rsidRDefault="00272C29" w:rsidP="00A54298">
      <w:pPr>
        <w:tabs>
          <w:tab w:val="left" w:pos="708"/>
        </w:tabs>
        <w:jc w:val="both"/>
        <w:rPr>
          <w:sz w:val="28"/>
          <w:szCs w:val="28"/>
        </w:rPr>
      </w:pPr>
      <w:r w:rsidRPr="00A54298">
        <w:rPr>
          <w:sz w:val="28"/>
          <w:szCs w:val="28"/>
        </w:rPr>
        <w:t>1.2. Индивидуальные задания взаимосвязаны с направлением и профилем подготовки студента и его конкретным заданием, полученным на базе практики согласно целям и задачам учебной практики (согласовывается с руководителем практики).</w:t>
      </w:r>
    </w:p>
    <w:p w14:paraId="7253E53C" w14:textId="77777777" w:rsidR="00272C29" w:rsidRPr="00A54298" w:rsidRDefault="00272C29" w:rsidP="00A54298">
      <w:pPr>
        <w:tabs>
          <w:tab w:val="left" w:pos="708"/>
        </w:tabs>
        <w:jc w:val="both"/>
        <w:rPr>
          <w:sz w:val="28"/>
          <w:szCs w:val="28"/>
        </w:rPr>
      </w:pPr>
      <w:r w:rsidRPr="00A54298">
        <w:rPr>
          <w:sz w:val="28"/>
          <w:szCs w:val="28"/>
        </w:rPr>
        <w:t>1.3. Кроме этих обязательных заданий студент-практикант выполняет за время практики ряд индивидуальных заданий руководителей практики на местах: сбор и обработка    сценарных документов, редакторское заключение по одной из сценарных работ</w:t>
      </w:r>
      <w:r w:rsidRPr="00A54298">
        <w:rPr>
          <w:sz w:val="28"/>
          <w:szCs w:val="28"/>
        </w:rPr>
        <w:tab/>
        <w:t>и т.п. в соответствии со служебными обязанностями сотрудника, которые на время практики выполняет студент.</w:t>
      </w:r>
    </w:p>
    <w:p w14:paraId="178E2137" w14:textId="6F5CF7AD" w:rsidR="00272C29" w:rsidRPr="00A54298" w:rsidRDefault="00272C29" w:rsidP="00A54298">
      <w:pPr>
        <w:tabs>
          <w:tab w:val="left" w:pos="708"/>
        </w:tabs>
        <w:jc w:val="both"/>
        <w:rPr>
          <w:sz w:val="28"/>
          <w:szCs w:val="28"/>
        </w:rPr>
      </w:pPr>
      <w:r w:rsidRPr="00A54298">
        <w:rPr>
          <w:sz w:val="28"/>
          <w:szCs w:val="28"/>
        </w:rPr>
        <w:t>По результатам практики студент должен:</w:t>
      </w:r>
    </w:p>
    <w:p w14:paraId="429CFC8B" w14:textId="77777777" w:rsidR="00272C29" w:rsidRPr="00A54298" w:rsidRDefault="00272C29" w:rsidP="00A54298">
      <w:pPr>
        <w:tabs>
          <w:tab w:val="left" w:pos="708"/>
        </w:tabs>
        <w:jc w:val="both"/>
        <w:rPr>
          <w:sz w:val="28"/>
          <w:szCs w:val="28"/>
        </w:rPr>
      </w:pPr>
      <w:r w:rsidRPr="00A54298">
        <w:rPr>
          <w:sz w:val="28"/>
          <w:szCs w:val="28"/>
        </w:rPr>
        <w:t>2.1. Подготовить выступление на практической конференции по итогам практики (проект-презентация, творческие результаты практики).</w:t>
      </w:r>
    </w:p>
    <w:p w14:paraId="1B9137DD" w14:textId="77777777" w:rsidR="00272C29" w:rsidRPr="00A54298" w:rsidRDefault="00272C29" w:rsidP="00A54298">
      <w:pPr>
        <w:tabs>
          <w:tab w:val="left" w:pos="708"/>
        </w:tabs>
        <w:jc w:val="both"/>
        <w:rPr>
          <w:sz w:val="28"/>
          <w:szCs w:val="28"/>
        </w:rPr>
      </w:pPr>
      <w:r w:rsidRPr="00A54298">
        <w:rPr>
          <w:sz w:val="28"/>
          <w:szCs w:val="28"/>
        </w:rPr>
        <w:t>2.2. Презентация творческого задания, выполненного по поручению руководителей-специалистов базы практики.</w:t>
      </w:r>
    </w:p>
    <w:p w14:paraId="2D18EB2F" w14:textId="77777777" w:rsidR="00272C29" w:rsidRPr="00A54298" w:rsidRDefault="00272C29" w:rsidP="00A54298">
      <w:pPr>
        <w:tabs>
          <w:tab w:val="left" w:pos="708"/>
        </w:tabs>
        <w:jc w:val="both"/>
        <w:rPr>
          <w:sz w:val="28"/>
          <w:szCs w:val="28"/>
        </w:rPr>
      </w:pPr>
      <w:r w:rsidRPr="00A54298">
        <w:rPr>
          <w:sz w:val="28"/>
          <w:szCs w:val="28"/>
        </w:rPr>
        <w:t>2.3. Проект – перспективы дальнейшего сотрудничества: представить выводы о состоянии и перспективах развития изученных объектов, процессов, явлений на конкретной базе практике.</w:t>
      </w:r>
    </w:p>
    <w:p w14:paraId="30033202" w14:textId="77777777" w:rsidR="00272C29" w:rsidRPr="00A54298" w:rsidRDefault="00272C29" w:rsidP="00272C29">
      <w:pPr>
        <w:tabs>
          <w:tab w:val="right" w:leader="underscore" w:pos="8505"/>
        </w:tabs>
        <w:jc w:val="both"/>
        <w:rPr>
          <w:sz w:val="28"/>
          <w:szCs w:val="28"/>
        </w:rPr>
      </w:pPr>
    </w:p>
    <w:p w14:paraId="3F15365A" w14:textId="77777777" w:rsidR="005F777D" w:rsidRPr="00A54298" w:rsidRDefault="005F777D" w:rsidP="005F777D">
      <w:pPr>
        <w:spacing w:line="276" w:lineRule="auto"/>
        <w:ind w:left="-567" w:firstLine="567"/>
        <w:jc w:val="both"/>
        <w:rPr>
          <w:rFonts w:eastAsia="Calibri"/>
          <w:b/>
          <w:sz w:val="28"/>
          <w:szCs w:val="28"/>
          <w:lang w:eastAsia="en-US"/>
        </w:rPr>
      </w:pPr>
      <w:r w:rsidRPr="00A54298">
        <w:rPr>
          <w:rFonts w:eastAsia="Calibri"/>
          <w:b/>
          <w:sz w:val="28"/>
          <w:szCs w:val="28"/>
          <w:lang w:eastAsia="en-US"/>
        </w:rPr>
        <w:t>СОДЕРЖАНИЕ ПРАКТИКИ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5681"/>
        <w:gridCol w:w="1942"/>
      </w:tblGrid>
      <w:tr w:rsidR="005F777D" w:rsidRPr="00A54298" w14:paraId="7BEE2291" w14:textId="77777777" w:rsidTr="005F777D">
        <w:tc>
          <w:tcPr>
            <w:tcW w:w="1727" w:type="dxa"/>
            <w:shd w:val="clear" w:color="auto" w:fill="auto"/>
          </w:tcPr>
          <w:p w14:paraId="2BD2F1B0"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Раздел (этап) практики</w:t>
            </w:r>
          </w:p>
        </w:tc>
        <w:tc>
          <w:tcPr>
            <w:tcW w:w="5681" w:type="dxa"/>
            <w:shd w:val="clear" w:color="auto" w:fill="auto"/>
          </w:tcPr>
          <w:p w14:paraId="568EC25B"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Виды работы на практике, включая самостоятельную работу студентов</w:t>
            </w:r>
          </w:p>
        </w:tc>
        <w:tc>
          <w:tcPr>
            <w:tcW w:w="1942" w:type="dxa"/>
            <w:shd w:val="clear" w:color="auto" w:fill="auto"/>
          </w:tcPr>
          <w:p w14:paraId="3DC2F998"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Форма текущего контроля</w:t>
            </w:r>
          </w:p>
        </w:tc>
      </w:tr>
      <w:tr w:rsidR="005F777D" w:rsidRPr="00A54298" w14:paraId="32078612" w14:textId="77777777" w:rsidTr="005F777D">
        <w:tc>
          <w:tcPr>
            <w:tcW w:w="1727" w:type="dxa"/>
            <w:shd w:val="clear" w:color="auto" w:fill="auto"/>
          </w:tcPr>
          <w:p w14:paraId="79B11985"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Подготовительный этап, включающий организационное собрание</w:t>
            </w:r>
          </w:p>
        </w:tc>
        <w:tc>
          <w:tcPr>
            <w:tcW w:w="5681" w:type="dxa"/>
            <w:shd w:val="clear" w:color="auto" w:fill="auto"/>
          </w:tcPr>
          <w:p w14:paraId="1A2D0578"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1. Инструктаж по технике безопасности.</w:t>
            </w:r>
          </w:p>
          <w:p w14:paraId="4C3793B3"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 xml:space="preserve"> 2. Инструктаж по оформлению документов по практике: отчета, дневника, отзывов руководителей, презентации. </w:t>
            </w:r>
          </w:p>
          <w:p w14:paraId="0B2A2255"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3. Получение электронных форм документов по практике.</w:t>
            </w:r>
          </w:p>
          <w:p w14:paraId="6A73C45C"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 xml:space="preserve"> 4. Получение индивидуального задания </w:t>
            </w:r>
          </w:p>
        </w:tc>
        <w:tc>
          <w:tcPr>
            <w:tcW w:w="1942" w:type="dxa"/>
            <w:shd w:val="clear" w:color="auto" w:fill="auto"/>
          </w:tcPr>
          <w:p w14:paraId="7640E113"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Инструктаж по технике безопасности</w:t>
            </w:r>
          </w:p>
        </w:tc>
      </w:tr>
      <w:tr w:rsidR="005F777D" w:rsidRPr="00A54298" w14:paraId="685C053B" w14:textId="77777777" w:rsidTr="005F777D">
        <w:tc>
          <w:tcPr>
            <w:tcW w:w="1727" w:type="dxa"/>
            <w:shd w:val="clear" w:color="auto" w:fill="auto"/>
          </w:tcPr>
          <w:p w14:paraId="65AF373B"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 xml:space="preserve">Прохождение практики </w:t>
            </w:r>
          </w:p>
        </w:tc>
        <w:tc>
          <w:tcPr>
            <w:tcW w:w="5681" w:type="dxa"/>
            <w:shd w:val="clear" w:color="auto" w:fill="auto"/>
          </w:tcPr>
          <w:p w14:paraId="0DE6B258" w14:textId="030D0CFB"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1. Выполнение заданий по драматургии</w:t>
            </w:r>
          </w:p>
          <w:p w14:paraId="6654A0A0"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2. Сбор, обработка и анализ полученной информации для оформления отчета и дневника по практике и выполнения индивидуального задания.</w:t>
            </w:r>
          </w:p>
          <w:p w14:paraId="57A2FEFA"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 xml:space="preserve">3. Оформление дневника и отчета по практике. </w:t>
            </w:r>
          </w:p>
          <w:p w14:paraId="231CA965"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 xml:space="preserve">4. Оформление презентации. </w:t>
            </w:r>
          </w:p>
        </w:tc>
        <w:tc>
          <w:tcPr>
            <w:tcW w:w="1942" w:type="dxa"/>
            <w:shd w:val="clear" w:color="auto" w:fill="auto"/>
          </w:tcPr>
          <w:p w14:paraId="1D9B42BD"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Записи в дневнике и отчете по практике</w:t>
            </w:r>
          </w:p>
        </w:tc>
      </w:tr>
      <w:tr w:rsidR="005F777D" w:rsidRPr="00A54298" w14:paraId="7817B55C" w14:textId="77777777" w:rsidTr="005F777D">
        <w:tc>
          <w:tcPr>
            <w:tcW w:w="1727" w:type="dxa"/>
            <w:shd w:val="clear" w:color="auto" w:fill="auto"/>
          </w:tcPr>
          <w:p w14:paraId="2D418798" w14:textId="77777777" w:rsidR="005F777D" w:rsidRPr="00A54298" w:rsidRDefault="005F777D" w:rsidP="00F03225">
            <w:pPr>
              <w:spacing w:line="276" w:lineRule="auto"/>
              <w:ind w:firstLine="567"/>
              <w:jc w:val="both"/>
              <w:rPr>
                <w:rFonts w:eastAsia="Calibri"/>
                <w:sz w:val="28"/>
                <w:szCs w:val="28"/>
                <w:lang w:eastAsia="en-US"/>
              </w:rPr>
            </w:pPr>
            <w:r w:rsidRPr="00A54298">
              <w:rPr>
                <w:rFonts w:eastAsia="Calibri"/>
                <w:sz w:val="28"/>
                <w:szCs w:val="28"/>
                <w:lang w:eastAsia="en-US"/>
              </w:rPr>
              <w:lastRenderedPageBreak/>
              <w:t>Защита практики</w:t>
            </w:r>
          </w:p>
        </w:tc>
        <w:tc>
          <w:tcPr>
            <w:tcW w:w="5681" w:type="dxa"/>
            <w:shd w:val="clear" w:color="auto" w:fill="auto"/>
          </w:tcPr>
          <w:p w14:paraId="45FB9FEB"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Публичная защита результатов практики</w:t>
            </w:r>
          </w:p>
        </w:tc>
        <w:tc>
          <w:tcPr>
            <w:tcW w:w="1942" w:type="dxa"/>
            <w:shd w:val="clear" w:color="auto" w:fill="auto"/>
          </w:tcPr>
          <w:p w14:paraId="6132E212" w14:textId="77777777" w:rsidR="005F777D" w:rsidRPr="00A54298" w:rsidRDefault="005F777D" w:rsidP="00F03225">
            <w:pPr>
              <w:spacing w:line="276" w:lineRule="auto"/>
              <w:jc w:val="both"/>
              <w:rPr>
                <w:rFonts w:eastAsia="Calibri"/>
                <w:sz w:val="28"/>
                <w:szCs w:val="28"/>
                <w:lang w:eastAsia="en-US"/>
              </w:rPr>
            </w:pPr>
            <w:r w:rsidRPr="00A54298">
              <w:rPr>
                <w:rFonts w:eastAsia="Calibri"/>
                <w:sz w:val="28"/>
                <w:szCs w:val="28"/>
                <w:lang w:eastAsia="en-US"/>
              </w:rPr>
              <w:t>Отметка в ведомости и зачетной книжке</w:t>
            </w:r>
          </w:p>
        </w:tc>
      </w:tr>
    </w:tbl>
    <w:p w14:paraId="59A1A6D7" w14:textId="77777777" w:rsidR="00272C29" w:rsidRPr="00A54298" w:rsidRDefault="00272C29" w:rsidP="00E46050">
      <w:pPr>
        <w:pStyle w:val="Default"/>
        <w:jc w:val="center"/>
        <w:rPr>
          <w:b/>
          <w:bCs/>
          <w:sz w:val="28"/>
          <w:szCs w:val="28"/>
        </w:rPr>
      </w:pPr>
    </w:p>
    <w:p w14:paraId="583BFA4C" w14:textId="34196EDF" w:rsidR="00272C29" w:rsidRPr="00A54298" w:rsidRDefault="00272C29" w:rsidP="00E46050">
      <w:pPr>
        <w:pStyle w:val="Default"/>
        <w:jc w:val="center"/>
        <w:rPr>
          <w:b/>
          <w:bCs/>
          <w:sz w:val="28"/>
          <w:szCs w:val="28"/>
        </w:rPr>
      </w:pPr>
    </w:p>
    <w:p w14:paraId="4EBF3861" w14:textId="77777777" w:rsidR="00DC454A" w:rsidRPr="00A54298" w:rsidRDefault="00DC454A" w:rsidP="00E46050">
      <w:pPr>
        <w:pStyle w:val="Default"/>
        <w:jc w:val="center"/>
        <w:rPr>
          <w:b/>
          <w:bCs/>
          <w:sz w:val="28"/>
          <w:szCs w:val="28"/>
        </w:rPr>
      </w:pPr>
    </w:p>
    <w:p w14:paraId="57266326" w14:textId="29F74781" w:rsidR="007438EF" w:rsidRPr="00A54298" w:rsidRDefault="00A341FE" w:rsidP="00A341FE">
      <w:pPr>
        <w:spacing w:line="100" w:lineRule="atLeast"/>
        <w:rPr>
          <w:b/>
          <w:bCs/>
          <w:sz w:val="28"/>
          <w:szCs w:val="28"/>
        </w:rPr>
      </w:pPr>
      <w:r w:rsidRPr="00A54298">
        <w:rPr>
          <w:b/>
          <w:bCs/>
          <w:sz w:val="28"/>
          <w:szCs w:val="28"/>
        </w:rPr>
        <w:t>3. Ф</w:t>
      </w:r>
      <w:r w:rsidRPr="00A54298">
        <w:rPr>
          <w:b/>
          <w:sz w:val="28"/>
          <w:szCs w:val="28"/>
        </w:rPr>
        <w:t>ормы отчетности по разделам практики</w:t>
      </w:r>
    </w:p>
    <w:p w14:paraId="73B0CC9C" w14:textId="77777777" w:rsidR="007438EF" w:rsidRPr="00A54298" w:rsidRDefault="007438EF" w:rsidP="007438EF">
      <w:pPr>
        <w:rPr>
          <w:sz w:val="28"/>
          <w:szCs w:val="28"/>
        </w:rPr>
      </w:pPr>
      <w:r w:rsidRPr="00A54298">
        <w:rPr>
          <w:sz w:val="28"/>
          <w:szCs w:val="28"/>
        </w:rPr>
        <w:t xml:space="preserve">Форма отчетности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 Письменный отчет включает в себя: </w:t>
      </w:r>
    </w:p>
    <w:p w14:paraId="60A67EBF" w14:textId="77777777" w:rsidR="007438EF" w:rsidRPr="00A54298" w:rsidRDefault="007438EF" w:rsidP="007438EF">
      <w:pPr>
        <w:numPr>
          <w:ilvl w:val="0"/>
          <w:numId w:val="34"/>
        </w:numPr>
        <w:rPr>
          <w:sz w:val="28"/>
          <w:szCs w:val="28"/>
        </w:rPr>
      </w:pPr>
      <w:r w:rsidRPr="00A54298">
        <w:rPr>
          <w:sz w:val="28"/>
          <w:szCs w:val="28"/>
        </w:rPr>
        <w:t xml:space="preserve">Письмо-направление на практику (при наличии) либо копия договора с организации о прохождении практики, </w:t>
      </w:r>
    </w:p>
    <w:p w14:paraId="6E594BD0" w14:textId="77777777" w:rsidR="007438EF" w:rsidRPr="00A54298" w:rsidRDefault="007438EF" w:rsidP="007438EF">
      <w:pPr>
        <w:numPr>
          <w:ilvl w:val="0"/>
          <w:numId w:val="34"/>
        </w:numPr>
        <w:rPr>
          <w:sz w:val="28"/>
          <w:szCs w:val="28"/>
        </w:rPr>
      </w:pPr>
      <w:r w:rsidRPr="00A54298">
        <w:rPr>
          <w:sz w:val="28"/>
          <w:szCs w:val="28"/>
        </w:rPr>
        <w:t xml:space="preserve">Индивидуальное задание на весь период прохождения практики, утвержденное руководителем практики от организации, </w:t>
      </w:r>
    </w:p>
    <w:p w14:paraId="72BE5003" w14:textId="77777777" w:rsidR="007438EF" w:rsidRPr="00A54298" w:rsidRDefault="007438EF" w:rsidP="007438EF">
      <w:pPr>
        <w:numPr>
          <w:ilvl w:val="0"/>
          <w:numId w:val="34"/>
        </w:numPr>
        <w:rPr>
          <w:sz w:val="28"/>
          <w:szCs w:val="28"/>
        </w:rPr>
      </w:pPr>
      <w:r w:rsidRPr="00A54298">
        <w:rPr>
          <w:sz w:val="28"/>
          <w:szCs w:val="28"/>
        </w:rPr>
        <w:t>Отзыв-характеристика руководителя практики от образовательной организации,</w:t>
      </w:r>
    </w:p>
    <w:p w14:paraId="0A108133" w14:textId="77777777" w:rsidR="007438EF" w:rsidRPr="00A54298" w:rsidRDefault="007438EF" w:rsidP="007438EF">
      <w:pPr>
        <w:numPr>
          <w:ilvl w:val="0"/>
          <w:numId w:val="34"/>
        </w:numPr>
        <w:rPr>
          <w:sz w:val="28"/>
          <w:szCs w:val="28"/>
        </w:rPr>
      </w:pPr>
      <w:r w:rsidRPr="00A54298">
        <w:rPr>
          <w:sz w:val="28"/>
          <w:szCs w:val="28"/>
        </w:rPr>
        <w:t xml:space="preserve">Отзыв-характеристика от руководителя практики места прохождения практики, </w:t>
      </w:r>
    </w:p>
    <w:p w14:paraId="3639299D" w14:textId="77777777" w:rsidR="007438EF" w:rsidRPr="00A54298" w:rsidRDefault="007438EF" w:rsidP="007438EF">
      <w:pPr>
        <w:numPr>
          <w:ilvl w:val="0"/>
          <w:numId w:val="34"/>
        </w:numPr>
        <w:rPr>
          <w:sz w:val="28"/>
          <w:szCs w:val="28"/>
        </w:rPr>
      </w:pPr>
      <w:r w:rsidRPr="00A54298">
        <w:rPr>
          <w:sz w:val="28"/>
          <w:szCs w:val="28"/>
        </w:rPr>
        <w:t xml:space="preserve">Рабочий </w:t>
      </w:r>
      <w:proofErr w:type="gramStart"/>
      <w:r w:rsidRPr="00A54298">
        <w:rPr>
          <w:sz w:val="28"/>
          <w:szCs w:val="28"/>
        </w:rPr>
        <w:t>график  прохождения</w:t>
      </w:r>
      <w:proofErr w:type="gramEnd"/>
      <w:r w:rsidRPr="00A54298">
        <w:rPr>
          <w:sz w:val="28"/>
          <w:szCs w:val="28"/>
        </w:rPr>
        <w:t xml:space="preserve"> практики, </w:t>
      </w:r>
    </w:p>
    <w:p w14:paraId="49FE4CB1" w14:textId="77777777" w:rsidR="007438EF" w:rsidRPr="00A54298" w:rsidRDefault="007438EF" w:rsidP="007438EF">
      <w:pPr>
        <w:numPr>
          <w:ilvl w:val="0"/>
          <w:numId w:val="34"/>
        </w:numPr>
        <w:rPr>
          <w:sz w:val="28"/>
          <w:szCs w:val="28"/>
        </w:rPr>
      </w:pPr>
      <w:r w:rsidRPr="00A54298">
        <w:rPr>
          <w:sz w:val="28"/>
          <w:szCs w:val="28"/>
        </w:rPr>
        <w:t xml:space="preserve">Отчет </w:t>
      </w:r>
      <w:proofErr w:type="gramStart"/>
      <w:r w:rsidRPr="00A54298">
        <w:rPr>
          <w:sz w:val="28"/>
          <w:szCs w:val="28"/>
        </w:rPr>
        <w:t>о  прохождении</w:t>
      </w:r>
      <w:proofErr w:type="gramEnd"/>
      <w:r w:rsidRPr="00A54298">
        <w:rPr>
          <w:sz w:val="28"/>
          <w:szCs w:val="28"/>
        </w:rPr>
        <w:t xml:space="preserve"> практики.</w:t>
      </w:r>
    </w:p>
    <w:p w14:paraId="404B47F1" w14:textId="77777777" w:rsidR="00A341FE" w:rsidRPr="00A54298" w:rsidRDefault="007438EF" w:rsidP="00A341FE">
      <w:pPr>
        <w:ind w:left="-108" w:right="-154"/>
        <w:rPr>
          <w:iCs/>
          <w:sz w:val="28"/>
          <w:szCs w:val="28"/>
        </w:rPr>
      </w:pPr>
      <w:r w:rsidRPr="00A54298">
        <w:rPr>
          <w:iCs/>
          <w:sz w:val="28"/>
          <w:szCs w:val="28"/>
        </w:rPr>
        <w:t xml:space="preserve">Содержание отчета зависит от выбранного места прохождения практики, специфику творческо-производственного процесса и теми задачами, которые ставятся перед студентом руководителем практики </w:t>
      </w:r>
      <w:r w:rsidR="00A341FE" w:rsidRPr="00A54298">
        <w:rPr>
          <w:iCs/>
          <w:sz w:val="28"/>
          <w:szCs w:val="28"/>
        </w:rPr>
        <w:t>от образовательной организации.</w:t>
      </w:r>
    </w:p>
    <w:p w14:paraId="2479111B" w14:textId="34551D21" w:rsidR="00E17928" w:rsidRPr="00A54298" w:rsidRDefault="00E17928" w:rsidP="00A341FE">
      <w:pPr>
        <w:ind w:left="-108" w:right="-154"/>
        <w:rPr>
          <w:iCs/>
          <w:sz w:val="28"/>
          <w:szCs w:val="28"/>
        </w:rPr>
      </w:pPr>
      <w:r w:rsidRPr="00A54298">
        <w:rPr>
          <w:rFonts w:eastAsia="Calibri"/>
          <w:sz w:val="28"/>
          <w:szCs w:val="28"/>
          <w:lang w:eastAsia="en-US"/>
        </w:rPr>
        <w:t>Документы отчетности по результатам прохождения практики формируются из дневника – календарного плана выполнения заданий и характеристики практиканта, подписанных руководителем, представляющим базу практики, а также письменного отчета.</w:t>
      </w:r>
    </w:p>
    <w:p w14:paraId="5391F0EE"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xml:space="preserve">Материал представляется в следующей последовательности: </w:t>
      </w:r>
    </w:p>
    <w:p w14:paraId="20D4B62D"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титульный лист;</w:t>
      </w:r>
    </w:p>
    <w:p w14:paraId="1B5D9C6A"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дневник-календарный план;</w:t>
      </w:r>
    </w:p>
    <w:p w14:paraId="71464D98"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содержание отчета;</w:t>
      </w:r>
    </w:p>
    <w:p w14:paraId="311BBE2D"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xml:space="preserve">- характеристика руководителя от базы </w:t>
      </w:r>
      <w:proofErr w:type="gramStart"/>
      <w:r w:rsidRPr="00A54298">
        <w:rPr>
          <w:rFonts w:eastAsia="Calibri"/>
          <w:sz w:val="28"/>
          <w:szCs w:val="28"/>
          <w:lang w:eastAsia="en-US"/>
        </w:rPr>
        <w:t>практики  с</w:t>
      </w:r>
      <w:proofErr w:type="gramEnd"/>
      <w:r w:rsidRPr="00A54298">
        <w:rPr>
          <w:rFonts w:eastAsia="Calibri"/>
          <w:sz w:val="28"/>
          <w:szCs w:val="28"/>
          <w:lang w:eastAsia="en-US"/>
        </w:rPr>
        <w:t xml:space="preserve"> указанием должностных обязанностей, выполненных заданий, знаний, навыков, умений и личных качеств практикантов;</w:t>
      </w:r>
    </w:p>
    <w:p w14:paraId="105B84DD" w14:textId="366BBB6E"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приложения, включающие в себя тексты</w:t>
      </w:r>
      <w:r w:rsidR="00A341FE" w:rsidRPr="00A54298">
        <w:rPr>
          <w:rFonts w:eastAsia="Calibri"/>
          <w:sz w:val="28"/>
          <w:szCs w:val="28"/>
          <w:lang w:eastAsia="en-US"/>
        </w:rPr>
        <w:t xml:space="preserve"> выполненных заданий</w:t>
      </w:r>
      <w:r w:rsidRPr="00A54298">
        <w:rPr>
          <w:rFonts w:eastAsia="Calibri"/>
          <w:sz w:val="28"/>
          <w:szCs w:val="28"/>
          <w:lang w:eastAsia="en-US"/>
        </w:rPr>
        <w:t xml:space="preserve">. </w:t>
      </w:r>
    </w:p>
    <w:p w14:paraId="2204D4D3" w14:textId="493B741A"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xml:space="preserve">Студенты при прохождении </w:t>
      </w:r>
      <w:r w:rsidR="0028216F" w:rsidRPr="00A54298">
        <w:rPr>
          <w:rFonts w:eastAsia="Calibri"/>
          <w:sz w:val="28"/>
          <w:szCs w:val="28"/>
          <w:lang w:eastAsia="en-US"/>
        </w:rPr>
        <w:t xml:space="preserve">производственной </w:t>
      </w:r>
      <w:r w:rsidRPr="00A54298">
        <w:rPr>
          <w:rFonts w:eastAsia="Calibri"/>
          <w:sz w:val="28"/>
          <w:szCs w:val="28"/>
          <w:lang w:eastAsia="en-US"/>
        </w:rPr>
        <w:t>практики обязаны вести дневник по установленной форме. В дневник записывается календарный план прохождения практики (в соответствии с содержанием практики и индивиду</w:t>
      </w:r>
      <w:r w:rsidRPr="00A54298">
        <w:rPr>
          <w:rFonts w:eastAsia="Calibri"/>
          <w:sz w:val="28"/>
          <w:szCs w:val="28"/>
          <w:lang w:eastAsia="en-US"/>
        </w:rPr>
        <w:lastRenderedPageBreak/>
        <w:t>альным заданием). В дальнейшем в дневник записываются все реально выполняемые студентом виды работ. Записи делаются каждый день. По окончании периода практики студент подает дневник на подпись руководителю практики от организации.</w:t>
      </w:r>
    </w:p>
    <w:p w14:paraId="2E656185"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Результаты практики студент обобщает в виде письменного отчета.</w:t>
      </w:r>
    </w:p>
    <w:p w14:paraId="025AEE02"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xml:space="preserve">В отчете должно быть отражены: </w:t>
      </w:r>
    </w:p>
    <w:p w14:paraId="75696929"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вид практики;</w:t>
      </w:r>
    </w:p>
    <w:p w14:paraId="67F45111"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сроки прохождения практики;</w:t>
      </w:r>
    </w:p>
    <w:p w14:paraId="22D6DDCE"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руководитель практики института.</w:t>
      </w:r>
    </w:p>
    <w:p w14:paraId="2F3E1AA2" w14:textId="77777777" w:rsidR="00A341FE"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 xml:space="preserve">Так же отчет включает материалы, отражающие общие сведения о базе практики и выполненную практикантом работу. Основой отчета являются самостоятельно выполняемые работы студентом в соответствии с программой практики. В отчете описывается методы и способы выполнения заданий, приводятся краткие выводы о результатах практики, предлагаются рекомендации по улучшению эффективности деятельности предприятия. В качестве иллюстраций к проделанной работе прилагаются </w:t>
      </w:r>
      <w:r w:rsidR="00A341FE" w:rsidRPr="00A54298">
        <w:rPr>
          <w:rFonts w:eastAsia="Calibri"/>
          <w:sz w:val="28"/>
          <w:szCs w:val="28"/>
          <w:lang w:eastAsia="en-US"/>
        </w:rPr>
        <w:t>тексты выполненных заданий.</w:t>
      </w:r>
    </w:p>
    <w:p w14:paraId="0F4E0632" w14:textId="77777777" w:rsidR="00A341FE" w:rsidRPr="00A54298" w:rsidRDefault="00A341FE" w:rsidP="00A341FE">
      <w:pPr>
        <w:spacing w:line="276" w:lineRule="auto"/>
        <w:ind w:firstLine="709"/>
        <w:contextualSpacing/>
        <w:jc w:val="both"/>
        <w:rPr>
          <w:rFonts w:eastAsia="Calibri"/>
          <w:sz w:val="28"/>
          <w:szCs w:val="28"/>
          <w:lang w:eastAsia="en-US"/>
        </w:rPr>
      </w:pPr>
    </w:p>
    <w:p w14:paraId="57C57B21" w14:textId="77777777" w:rsidR="00A341FE" w:rsidRPr="00A54298" w:rsidRDefault="00A341FE" w:rsidP="00A341FE">
      <w:pPr>
        <w:spacing w:line="276" w:lineRule="auto"/>
        <w:ind w:firstLine="709"/>
        <w:contextualSpacing/>
        <w:jc w:val="both"/>
        <w:rPr>
          <w:rFonts w:eastAsia="Calibri"/>
          <w:sz w:val="28"/>
          <w:szCs w:val="28"/>
          <w:lang w:eastAsia="en-US"/>
        </w:rPr>
      </w:pPr>
    </w:p>
    <w:p w14:paraId="569B5EFF" w14:textId="321B03FB" w:rsidR="00A341FE" w:rsidRPr="00A54298" w:rsidRDefault="00A341FE" w:rsidP="00A341FE">
      <w:pPr>
        <w:tabs>
          <w:tab w:val="right" w:leader="underscore" w:pos="8505"/>
        </w:tabs>
        <w:rPr>
          <w:b/>
          <w:sz w:val="28"/>
          <w:szCs w:val="28"/>
        </w:rPr>
      </w:pPr>
      <w:r w:rsidRPr="00A54298">
        <w:rPr>
          <w:b/>
          <w:sz w:val="28"/>
          <w:szCs w:val="28"/>
        </w:rPr>
        <w:t>4. Защита практики</w:t>
      </w:r>
    </w:p>
    <w:p w14:paraId="21984B4F" w14:textId="58CF2E70" w:rsidR="00A341FE" w:rsidRPr="00A54298" w:rsidRDefault="00A341FE" w:rsidP="00A341FE">
      <w:pPr>
        <w:tabs>
          <w:tab w:val="right" w:leader="underscore" w:pos="8505"/>
        </w:tabs>
        <w:ind w:firstLine="567"/>
        <w:jc w:val="both"/>
        <w:rPr>
          <w:sz w:val="28"/>
          <w:szCs w:val="28"/>
        </w:rPr>
      </w:pPr>
      <w:r w:rsidRPr="00A54298">
        <w:rPr>
          <w:sz w:val="28"/>
          <w:szCs w:val="28"/>
        </w:rPr>
        <w:t xml:space="preserve">Защита </w:t>
      </w:r>
      <w:r w:rsidR="0028216F" w:rsidRPr="00A54298">
        <w:rPr>
          <w:sz w:val="28"/>
          <w:szCs w:val="28"/>
        </w:rPr>
        <w:t>производственной</w:t>
      </w:r>
      <w:r w:rsidRPr="00A54298">
        <w:rPr>
          <w:sz w:val="28"/>
          <w:szCs w:val="28"/>
        </w:rPr>
        <w:t xml:space="preserve"> практики проходит на круглом столе в присутствии комиссии по защите практики из числа педагогов кафедры, руководителей практики на местах. Также на защите практики могут присутствовать студенты других курсов</w:t>
      </w:r>
      <w:r w:rsidRPr="00A54298">
        <w:rPr>
          <w:b/>
          <w:sz w:val="28"/>
          <w:szCs w:val="28"/>
        </w:rPr>
        <w:t>.</w:t>
      </w:r>
      <w:r w:rsidRPr="00A54298">
        <w:rPr>
          <w:sz w:val="28"/>
          <w:szCs w:val="28"/>
        </w:rPr>
        <w:t xml:space="preserve"> На круглом столе заслушиваются устные отчеты студентов о прохождении ими </w:t>
      </w:r>
      <w:r w:rsidR="0028216F" w:rsidRPr="00A54298">
        <w:rPr>
          <w:sz w:val="28"/>
          <w:szCs w:val="28"/>
        </w:rPr>
        <w:t>производственной</w:t>
      </w:r>
      <w:r w:rsidRPr="00A54298">
        <w:rPr>
          <w:sz w:val="28"/>
          <w:szCs w:val="28"/>
        </w:rPr>
        <w:t xml:space="preserve"> практики. К защите практики допускаются студенты, своевременно и в полном объеме выполнившие задания практики и </w:t>
      </w:r>
      <w:proofErr w:type="gramStart"/>
      <w:r w:rsidRPr="00A54298">
        <w:rPr>
          <w:sz w:val="28"/>
          <w:szCs w:val="28"/>
        </w:rPr>
        <w:t>в указанные сроки</w:t>
      </w:r>
      <w:proofErr w:type="gramEnd"/>
      <w:r w:rsidRPr="00A54298">
        <w:rPr>
          <w:sz w:val="28"/>
          <w:szCs w:val="28"/>
        </w:rPr>
        <w:t xml:space="preserve"> предоставившие всю отчетную документацию (характеристику с базы практики, индивидуальный отчет о практике).</w:t>
      </w:r>
    </w:p>
    <w:p w14:paraId="6A8DD40A" w14:textId="77777777" w:rsidR="00A341FE" w:rsidRPr="00A54298" w:rsidRDefault="00A341FE" w:rsidP="00A341FE">
      <w:pPr>
        <w:tabs>
          <w:tab w:val="left" w:pos="708"/>
        </w:tabs>
        <w:jc w:val="both"/>
        <w:rPr>
          <w:sz w:val="28"/>
          <w:szCs w:val="28"/>
        </w:rPr>
      </w:pPr>
      <w:r w:rsidRPr="00A54298">
        <w:rPr>
          <w:sz w:val="28"/>
          <w:szCs w:val="28"/>
        </w:rPr>
        <w:tab/>
        <w:t>Защита практики включает устный публичный отчет студента-практиканта по итогам проделанной работы, ответы на вопросы членов комиссии, выступления членов комиссии, демонстрацию наглядного материала.</w:t>
      </w:r>
    </w:p>
    <w:p w14:paraId="5E0C6244" w14:textId="77777777" w:rsidR="00A341FE" w:rsidRPr="00A54298" w:rsidRDefault="00A341FE" w:rsidP="00A341FE">
      <w:pPr>
        <w:tabs>
          <w:tab w:val="left" w:pos="708"/>
        </w:tabs>
        <w:jc w:val="both"/>
        <w:rPr>
          <w:sz w:val="28"/>
          <w:szCs w:val="28"/>
        </w:rPr>
      </w:pPr>
      <w:r w:rsidRPr="00A54298">
        <w:rPr>
          <w:sz w:val="28"/>
          <w:szCs w:val="28"/>
        </w:rPr>
        <w:tab/>
        <w:t>Устный отчет студента о практике включает:</w:t>
      </w:r>
    </w:p>
    <w:p w14:paraId="1C22B45B" w14:textId="77777777" w:rsidR="00A341FE" w:rsidRPr="00A54298" w:rsidRDefault="00A341FE" w:rsidP="00A341FE">
      <w:pPr>
        <w:tabs>
          <w:tab w:val="left" w:pos="708"/>
        </w:tabs>
        <w:jc w:val="both"/>
        <w:rPr>
          <w:sz w:val="28"/>
          <w:szCs w:val="28"/>
        </w:rPr>
      </w:pPr>
      <w:r w:rsidRPr="00A54298">
        <w:rPr>
          <w:sz w:val="28"/>
          <w:szCs w:val="28"/>
        </w:rPr>
        <w:tab/>
        <w:t>– раскрытие цели и задач практики;</w:t>
      </w:r>
    </w:p>
    <w:p w14:paraId="7A6DBEE0" w14:textId="77777777" w:rsidR="00A341FE" w:rsidRPr="00A54298" w:rsidRDefault="00A341FE" w:rsidP="00A341FE">
      <w:pPr>
        <w:tabs>
          <w:tab w:val="left" w:pos="708"/>
        </w:tabs>
        <w:jc w:val="both"/>
        <w:rPr>
          <w:sz w:val="28"/>
          <w:szCs w:val="28"/>
        </w:rPr>
      </w:pPr>
      <w:r w:rsidRPr="00A54298">
        <w:rPr>
          <w:sz w:val="28"/>
          <w:szCs w:val="28"/>
        </w:rPr>
        <w:tab/>
        <w:t>– общая характеристика базы практики и подразделений (рабочих мест), в которых работал практикант;</w:t>
      </w:r>
    </w:p>
    <w:p w14:paraId="5F40A3F0" w14:textId="77777777" w:rsidR="00A341FE" w:rsidRPr="00A54298" w:rsidRDefault="00A341FE" w:rsidP="00A341FE">
      <w:pPr>
        <w:tabs>
          <w:tab w:val="left" w:pos="708"/>
        </w:tabs>
        <w:jc w:val="both"/>
        <w:rPr>
          <w:sz w:val="28"/>
          <w:szCs w:val="28"/>
        </w:rPr>
      </w:pPr>
      <w:r w:rsidRPr="00A54298">
        <w:rPr>
          <w:sz w:val="28"/>
          <w:szCs w:val="28"/>
        </w:rPr>
        <w:tab/>
        <w:t>– обоснование выводов и предложений по содержанию и организации</w:t>
      </w:r>
    </w:p>
    <w:p w14:paraId="4DDE2519" w14:textId="77777777" w:rsidR="00A341FE" w:rsidRPr="00A54298" w:rsidRDefault="00A341FE" w:rsidP="00A341FE">
      <w:pPr>
        <w:tabs>
          <w:tab w:val="right" w:leader="underscore" w:pos="8505"/>
        </w:tabs>
        <w:jc w:val="both"/>
        <w:rPr>
          <w:sz w:val="28"/>
          <w:szCs w:val="28"/>
        </w:rPr>
      </w:pPr>
      <w:r w:rsidRPr="00A54298">
        <w:rPr>
          <w:sz w:val="28"/>
          <w:szCs w:val="28"/>
        </w:rPr>
        <w:t>практики, совершенствованию программы практики.</w:t>
      </w:r>
    </w:p>
    <w:p w14:paraId="507397E0" w14:textId="3B605981" w:rsidR="00E17928" w:rsidRPr="00A54298" w:rsidRDefault="00A341FE" w:rsidP="00A341FE">
      <w:pPr>
        <w:jc w:val="both"/>
        <w:rPr>
          <w:sz w:val="28"/>
          <w:szCs w:val="28"/>
        </w:rPr>
      </w:pPr>
      <w:r w:rsidRPr="00A54298">
        <w:rPr>
          <w:b/>
          <w:sz w:val="28"/>
          <w:szCs w:val="28"/>
        </w:rPr>
        <w:t xml:space="preserve"> </w:t>
      </w:r>
    </w:p>
    <w:p w14:paraId="7D965618" w14:textId="77777777" w:rsidR="00E17928" w:rsidRPr="00A54298" w:rsidRDefault="00E17928" w:rsidP="00A341FE">
      <w:pPr>
        <w:spacing w:line="276" w:lineRule="auto"/>
        <w:ind w:firstLine="709"/>
        <w:contextualSpacing/>
        <w:jc w:val="both"/>
        <w:rPr>
          <w:rFonts w:eastAsia="Calibri"/>
          <w:sz w:val="28"/>
          <w:szCs w:val="28"/>
          <w:lang w:eastAsia="en-US"/>
        </w:rPr>
      </w:pPr>
      <w:r w:rsidRPr="00A54298">
        <w:rPr>
          <w:rFonts w:eastAsia="Calibri"/>
          <w:sz w:val="28"/>
          <w:szCs w:val="28"/>
          <w:lang w:eastAsia="en-US"/>
        </w:rPr>
        <w:t>При оценке итогов работы студента на практике, учитываются содержание и правильность оформления студентом дневника и отчета по практике, отзывы руководителей практики от организации - места прохождения практики и кафедры, качество ответов на вопросы в ходе защиты отчета.</w:t>
      </w:r>
    </w:p>
    <w:p w14:paraId="0B71E23D" w14:textId="77777777" w:rsidR="00E17928" w:rsidRPr="00A54298" w:rsidRDefault="00E17928" w:rsidP="00E17928">
      <w:pPr>
        <w:spacing w:line="276" w:lineRule="auto"/>
        <w:ind w:left="-567" w:firstLine="709"/>
        <w:contextualSpacing/>
        <w:jc w:val="both"/>
        <w:rPr>
          <w:rFonts w:eastAsia="Calibri"/>
          <w:sz w:val="28"/>
          <w:szCs w:val="28"/>
          <w:lang w:eastAsia="en-US"/>
        </w:rPr>
      </w:pPr>
    </w:p>
    <w:p w14:paraId="2B00FA08" w14:textId="4A4CF7E2" w:rsidR="00E17928" w:rsidRPr="00A54298" w:rsidRDefault="00E17928" w:rsidP="00E17928">
      <w:pPr>
        <w:spacing w:line="276" w:lineRule="auto"/>
        <w:ind w:left="-567" w:firstLine="709"/>
        <w:contextualSpacing/>
        <w:jc w:val="both"/>
        <w:rPr>
          <w:rFonts w:eastAsia="Calibri"/>
          <w:b/>
          <w:sz w:val="28"/>
          <w:szCs w:val="28"/>
          <w:lang w:eastAsia="en-US"/>
        </w:rPr>
      </w:pPr>
      <w:r w:rsidRPr="00A54298">
        <w:rPr>
          <w:rFonts w:eastAsia="Calibri"/>
          <w:b/>
          <w:sz w:val="28"/>
          <w:szCs w:val="28"/>
          <w:lang w:eastAsia="en-US"/>
        </w:rPr>
        <w:t>Критерии дифференцированной оценки по итогам учебной практики</w:t>
      </w:r>
      <w:r w:rsidR="00A341FE" w:rsidRPr="00A54298">
        <w:rPr>
          <w:rFonts w:eastAsia="Calibri"/>
          <w:b/>
          <w:sz w:val="28"/>
          <w:szCs w:val="28"/>
          <w:lang w:eastAsia="en-US"/>
        </w:rPr>
        <w:t xml:space="preserve">: </w:t>
      </w:r>
    </w:p>
    <w:p w14:paraId="5F84BD67"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xml:space="preserve">Оценка «отлично» выставляется, если: </w:t>
      </w:r>
    </w:p>
    <w:p w14:paraId="0262F09D"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объем программы практики выполнен полностью;</w:t>
      </w:r>
    </w:p>
    <w:p w14:paraId="28B5627F"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документы оформлены правильно и полно;</w:t>
      </w:r>
    </w:p>
    <w:p w14:paraId="5190631A"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содержание характеристики-отзыва свидетельствует о высокой оценке работы практиканта;</w:t>
      </w:r>
    </w:p>
    <w:p w14:paraId="2B36B96F"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xml:space="preserve">– даны уверенные и правильные ответы на заданные во время защиты практики вопросы, в том </w:t>
      </w:r>
      <w:proofErr w:type="gramStart"/>
      <w:r w:rsidRPr="00A54298">
        <w:rPr>
          <w:rFonts w:eastAsia="Calibri"/>
          <w:sz w:val="28"/>
          <w:szCs w:val="28"/>
          <w:lang w:eastAsia="en-US"/>
        </w:rPr>
        <w:t>числе,  профессионально</w:t>
      </w:r>
      <w:proofErr w:type="gramEnd"/>
      <w:r w:rsidRPr="00A54298">
        <w:rPr>
          <w:rFonts w:eastAsia="Calibri"/>
          <w:sz w:val="28"/>
          <w:szCs w:val="28"/>
          <w:lang w:eastAsia="en-US"/>
        </w:rPr>
        <w:t xml:space="preserve"> и грамотно освещаются вопросы по исполнению должностных обязанностей и знанию нормативных актов, регламентирующих деятельность учреждений и организаций, где проходила практика;</w:t>
      </w:r>
    </w:p>
    <w:p w14:paraId="6D749AC2"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защита сопровождается презентацией и наглядными материалами;</w:t>
      </w:r>
    </w:p>
    <w:p w14:paraId="2D61F099" w14:textId="587043A3"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к отчету</w:t>
      </w:r>
      <w:r w:rsidR="00A341FE" w:rsidRPr="00A54298">
        <w:rPr>
          <w:rFonts w:eastAsia="Calibri"/>
          <w:sz w:val="28"/>
          <w:szCs w:val="28"/>
          <w:lang w:eastAsia="en-US"/>
        </w:rPr>
        <w:t xml:space="preserve"> приложены авторские материалы</w:t>
      </w:r>
      <w:r w:rsidRPr="00A54298">
        <w:rPr>
          <w:rFonts w:eastAsia="Calibri"/>
          <w:sz w:val="28"/>
          <w:szCs w:val="28"/>
          <w:lang w:eastAsia="en-US"/>
        </w:rPr>
        <w:t>.</w:t>
      </w:r>
    </w:p>
    <w:p w14:paraId="2157FB9F"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Оценка «хорошо» выставляется, если:</w:t>
      </w:r>
    </w:p>
    <w:p w14:paraId="475CB4AA"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объем программы практики выполнен полностью;</w:t>
      </w:r>
    </w:p>
    <w:p w14:paraId="4A8BB68C"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оформление документов имеет небольшие недочеты;</w:t>
      </w:r>
    </w:p>
    <w:p w14:paraId="6CE6FC10"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содержание характеристики-отзыва свидетельствует о высокой/хорошей оценке работы практиканта;</w:t>
      </w:r>
    </w:p>
    <w:p w14:paraId="7460DE88"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во время защиты практики на заданные основные вопросы даны уверенные и правильные ответы, на отдельные вопросы даны нечеткие и неконкретные ответы;</w:t>
      </w:r>
    </w:p>
    <w:p w14:paraId="4345F6D3"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защита сопровождается презентацией и наглядными материалами;</w:t>
      </w:r>
    </w:p>
    <w:p w14:paraId="6E1ADA63" w14:textId="5EC50245"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к отчету приложены авторские материалы.</w:t>
      </w:r>
    </w:p>
    <w:p w14:paraId="1738EAB9"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Оценка «удовлетворительно» выставляется, если:</w:t>
      </w:r>
    </w:p>
    <w:p w14:paraId="7D917E44"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объем программы практики выполнен полностью;</w:t>
      </w:r>
    </w:p>
    <w:p w14:paraId="51A5E658"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оформление документов имеет существенные недочеты;</w:t>
      </w:r>
    </w:p>
    <w:p w14:paraId="6482B0AF"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в оформлении отчета прослеживается небрежность;</w:t>
      </w:r>
    </w:p>
    <w:p w14:paraId="04C106F0"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содержание характеристики-отзыва свидетельствует о положительной оценке работы практиканта;</w:t>
      </w:r>
    </w:p>
    <w:p w14:paraId="7C33E519"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во время защиты практики на заданные основные и уточняющие вопросы не всегда даются уверенные и правильные ответы, на отдельные вопросы даны нечеткие и неконкретные ответы;</w:t>
      </w:r>
    </w:p>
    <w:p w14:paraId="6DE8EDF6" w14:textId="77777777"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защита сопровождается презентацией и наглядными материалами;</w:t>
      </w:r>
    </w:p>
    <w:p w14:paraId="1BFDD634" w14:textId="36D6C845" w:rsidR="00E17928" w:rsidRPr="00A54298" w:rsidRDefault="00E17928" w:rsidP="00A341FE">
      <w:pPr>
        <w:spacing w:line="276" w:lineRule="auto"/>
        <w:ind w:firstLine="567"/>
        <w:jc w:val="both"/>
        <w:rPr>
          <w:rFonts w:eastAsia="Calibri"/>
          <w:sz w:val="28"/>
          <w:szCs w:val="28"/>
          <w:lang w:eastAsia="en-US"/>
        </w:rPr>
      </w:pPr>
      <w:r w:rsidRPr="00A54298">
        <w:rPr>
          <w:rFonts w:eastAsia="Calibri"/>
          <w:sz w:val="28"/>
          <w:szCs w:val="28"/>
          <w:lang w:eastAsia="en-US"/>
        </w:rPr>
        <w:t>– к отчету приложено недостаточное количество авторских материалов;</w:t>
      </w:r>
    </w:p>
    <w:p w14:paraId="16288917" w14:textId="1BFF0EE6" w:rsidR="00A54298" w:rsidRPr="00B140A9" w:rsidRDefault="00E17928" w:rsidP="00B140A9">
      <w:pPr>
        <w:spacing w:line="276" w:lineRule="auto"/>
        <w:ind w:firstLine="567"/>
        <w:jc w:val="both"/>
        <w:rPr>
          <w:rFonts w:eastAsia="Calibri"/>
          <w:sz w:val="28"/>
          <w:szCs w:val="28"/>
          <w:lang w:eastAsia="en-US"/>
        </w:rPr>
      </w:pPr>
      <w:r w:rsidRPr="00A54298">
        <w:rPr>
          <w:rFonts w:eastAsia="Calibri"/>
          <w:sz w:val="28"/>
          <w:szCs w:val="28"/>
          <w:lang w:eastAsia="en-US"/>
        </w:rPr>
        <w:t>– нарушены сроки сдачи отчета.</w:t>
      </w:r>
      <w:bookmarkStart w:id="5" w:name="_Hlk505181949"/>
      <w:bookmarkEnd w:id="5"/>
    </w:p>
    <w:p w14:paraId="608EF2E4" w14:textId="77777777" w:rsidR="00A54298" w:rsidRPr="00A54298" w:rsidRDefault="00A54298">
      <w:pPr>
        <w:spacing w:after="200" w:line="276" w:lineRule="auto"/>
        <w:rPr>
          <w:sz w:val="28"/>
          <w:szCs w:val="28"/>
        </w:rPr>
      </w:pPr>
    </w:p>
    <w:p w14:paraId="7EEBA4CA" w14:textId="10809A3E" w:rsidR="00A54298" w:rsidRPr="00A54298" w:rsidRDefault="00A54298" w:rsidP="00B140A9">
      <w:pPr>
        <w:rPr>
          <w:sz w:val="28"/>
          <w:szCs w:val="28"/>
        </w:rPr>
      </w:pPr>
      <w:r w:rsidRPr="00A54298">
        <w:rPr>
          <w:sz w:val="28"/>
          <w:szCs w:val="28"/>
        </w:rPr>
        <w:t xml:space="preserve">Составитель(и): ………… </w:t>
      </w:r>
      <w:proofErr w:type="spellStart"/>
      <w:r w:rsidRPr="00A54298">
        <w:rPr>
          <w:sz w:val="28"/>
          <w:szCs w:val="28"/>
        </w:rPr>
        <w:t>Носикова</w:t>
      </w:r>
      <w:proofErr w:type="spellEnd"/>
      <w:r w:rsidRPr="00A54298">
        <w:rPr>
          <w:sz w:val="28"/>
          <w:szCs w:val="28"/>
        </w:rPr>
        <w:t xml:space="preserve"> </w:t>
      </w:r>
      <w:proofErr w:type="gramStart"/>
      <w:r w:rsidRPr="00A54298">
        <w:rPr>
          <w:sz w:val="28"/>
          <w:szCs w:val="28"/>
        </w:rPr>
        <w:t>Е.В...</w:t>
      </w:r>
      <w:proofErr w:type="gramEnd"/>
      <w:r w:rsidRPr="00A54298">
        <w:rPr>
          <w:sz w:val="28"/>
          <w:szCs w:val="28"/>
        </w:rPr>
        <w:t>……………………</w:t>
      </w:r>
    </w:p>
    <w:p w14:paraId="5CF4046D" w14:textId="77777777" w:rsidR="002B12E9" w:rsidRPr="00A54298" w:rsidRDefault="002B12E9">
      <w:pPr>
        <w:rPr>
          <w:sz w:val="28"/>
          <w:szCs w:val="28"/>
        </w:rPr>
      </w:pPr>
    </w:p>
    <w:sectPr w:rsidR="002B12E9" w:rsidRPr="00A54298" w:rsidSect="002B12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A370A" w14:textId="77777777" w:rsidR="00B36606" w:rsidRDefault="00B36606" w:rsidP="00786DB7">
      <w:r>
        <w:separator/>
      </w:r>
    </w:p>
  </w:endnote>
  <w:endnote w:type="continuationSeparator" w:id="0">
    <w:p w14:paraId="60CDA535" w14:textId="77777777" w:rsidR="00B36606" w:rsidRDefault="00B36606"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OpenSymbol">
    <w:panose1 w:val="020B0604020202020204"/>
    <w:charset w:val="00"/>
    <w:family w:val="auto"/>
    <w:pitch w:val="variable"/>
    <w:sig w:usb0="800000AF" w:usb1="1001ECEA" w:usb2="00000000" w:usb3="00000000" w:csb0="00000001" w:csb1="00000000"/>
  </w:font>
  <w:font w:name="Courier New">
    <w:panose1 w:val="02070309020205020404"/>
    <w:charset w:val="CC"/>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default"/>
    <w:sig w:usb0="E1002EFF" w:usb1="C000605B" w:usb2="00000029" w:usb3="00000000" w:csb0="200101FF" w:csb1="20280000"/>
  </w:font>
  <w:font w:name="Arial Unicode MS">
    <w:panose1 w:val="020B0604020202020204"/>
    <w:charset w:val="80"/>
    <w:family w:val="swiss"/>
    <w:pitch w:val="default"/>
    <w:sig w:usb0="00000000" w:usb1="00000000" w:usb2="0000003F" w:usb3="00000000" w:csb0="003F01FF" w:csb1="00000000"/>
  </w:font>
  <w:font w:name="Arial">
    <w:panose1 w:val="020B0604020202020204"/>
    <w:charset w:val="CC"/>
    <w:family w:val="swiss"/>
    <w:pitch w:val="default"/>
    <w:sig w:usb0="E0002EFF" w:usb1="C000785B"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28457" w14:textId="77777777" w:rsidR="00B36606" w:rsidRDefault="00B36606" w:rsidP="00786DB7">
      <w:r>
        <w:separator/>
      </w:r>
    </w:p>
  </w:footnote>
  <w:footnote w:type="continuationSeparator" w:id="0">
    <w:p w14:paraId="3AC1C6F2" w14:textId="77777777" w:rsidR="00B36606" w:rsidRDefault="00B36606" w:rsidP="00786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8"/>
    <w:multiLevelType w:val="multilevel"/>
    <w:tmpl w:val="00000008"/>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lvl w:ilvl="0">
      <w:start w:val="3"/>
      <w:numFmt w:val="decimal"/>
      <w:lvlText w:val="%1."/>
      <w:lvlJc w:val="left"/>
      <w:pPr>
        <w:tabs>
          <w:tab w:val="num" w:pos="720"/>
        </w:tabs>
        <w:ind w:left="720"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lvl w:ilvl="0">
      <w:start w:val="1"/>
      <w:numFmt w:val="decimal"/>
      <w:lvlText w:val="%1."/>
      <w:lvlJc w:val="left"/>
      <w:pPr>
        <w:tabs>
          <w:tab w:val="num" w:pos="720"/>
        </w:tabs>
        <w:ind w:left="720" w:hanging="360"/>
      </w:pPr>
      <w:rPr>
        <w:rFonts w:ascii="Times New Roman" w:hAnsi="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5234FA9"/>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446F70"/>
    <w:multiLevelType w:val="multilevel"/>
    <w:tmpl w:val="71148E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09B049C8"/>
    <w:multiLevelType w:val="hybridMultilevel"/>
    <w:tmpl w:val="860E3B56"/>
    <w:lvl w:ilvl="0" w:tplc="F0B4D2A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15:restartNumberingAfterBreak="0">
    <w:nsid w:val="130A1DB0"/>
    <w:multiLevelType w:val="multilevel"/>
    <w:tmpl w:val="4A089EB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E4D16DE"/>
    <w:multiLevelType w:val="hybridMultilevel"/>
    <w:tmpl w:val="14F07A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5D7DC2"/>
    <w:multiLevelType w:val="multilevel"/>
    <w:tmpl w:val="09660B12"/>
    <w:lvl w:ilvl="0">
      <w:start w:val="1"/>
      <w:numFmt w:val="decimal"/>
      <w:lvlText w:val="%1."/>
      <w:lvlJc w:val="left"/>
      <w:pPr>
        <w:ind w:left="720" w:hanging="360"/>
      </w:pPr>
      <w:rPr>
        <w:rFonts w:hint="default"/>
        <w:b w:val="0"/>
        <w:i/>
        <w:color w:val="auto"/>
        <w:sz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BEA5F61"/>
    <w:multiLevelType w:val="hybridMultilevel"/>
    <w:tmpl w:val="3D5EB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A137A8"/>
    <w:multiLevelType w:val="hybridMultilevel"/>
    <w:tmpl w:val="F252B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80A1AE3"/>
    <w:multiLevelType w:val="hybridMultilevel"/>
    <w:tmpl w:val="E4226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5945B6"/>
    <w:multiLevelType w:val="hybridMultilevel"/>
    <w:tmpl w:val="120EFD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9FE6718"/>
    <w:multiLevelType w:val="hybridMultilevel"/>
    <w:tmpl w:val="6EC049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7C0751"/>
    <w:multiLevelType w:val="hybridMultilevel"/>
    <w:tmpl w:val="9CD4F3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8B7687"/>
    <w:multiLevelType w:val="multilevel"/>
    <w:tmpl w:val="FAAAECC4"/>
    <w:lvl w:ilvl="0">
      <w:start w:val="1"/>
      <w:numFmt w:val="decimal"/>
      <w:lvlText w:val="%1."/>
      <w:lvlJc w:val="left"/>
      <w:pPr>
        <w:ind w:left="644" w:hanging="360"/>
      </w:pPr>
      <w:rPr>
        <w:rFonts w:hint="default"/>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29F3613"/>
    <w:multiLevelType w:val="multilevel"/>
    <w:tmpl w:val="B5D415DC"/>
    <w:lvl w:ilvl="0">
      <w:start w:val="1"/>
      <w:numFmt w:val="decimal"/>
      <w:pStyle w:val="a"/>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3A74EDE"/>
    <w:multiLevelType w:val="hybridMultilevel"/>
    <w:tmpl w:val="8DC43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7D008B"/>
    <w:multiLevelType w:val="hybridMultilevel"/>
    <w:tmpl w:val="052843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FA79F5"/>
    <w:multiLevelType w:val="hybridMultilevel"/>
    <w:tmpl w:val="2A7C3B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844FCB"/>
    <w:multiLevelType w:val="hybridMultilevel"/>
    <w:tmpl w:val="85823418"/>
    <w:lvl w:ilvl="0" w:tplc="92EE1E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7844AB7"/>
    <w:multiLevelType w:val="hybridMultilevel"/>
    <w:tmpl w:val="8DC43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CB752B"/>
    <w:multiLevelType w:val="hybridMultilevel"/>
    <w:tmpl w:val="3EDA9F6C"/>
    <w:lvl w:ilvl="0" w:tplc="FFB8DAE8">
      <w:start w:val="1"/>
      <w:numFmt w:val="decimal"/>
      <w:lvlText w:val="%1)"/>
      <w:lvlJc w:val="left"/>
      <w:pPr>
        <w:ind w:left="720" w:hanging="360"/>
      </w:pPr>
      <w:rPr>
        <w:rFonts w:hint="default"/>
      </w:rPr>
    </w:lvl>
    <w:lvl w:ilvl="1" w:tplc="B1186D9E" w:tentative="1">
      <w:start w:val="1"/>
      <w:numFmt w:val="lowerLetter"/>
      <w:lvlText w:val="%2."/>
      <w:lvlJc w:val="left"/>
      <w:pPr>
        <w:ind w:left="1440" w:hanging="360"/>
      </w:pPr>
    </w:lvl>
    <w:lvl w:ilvl="2" w:tplc="A5F8B1C6" w:tentative="1">
      <w:start w:val="1"/>
      <w:numFmt w:val="lowerRoman"/>
      <w:lvlText w:val="%3."/>
      <w:lvlJc w:val="right"/>
      <w:pPr>
        <w:ind w:left="2160" w:hanging="180"/>
      </w:pPr>
    </w:lvl>
    <w:lvl w:ilvl="3" w:tplc="8D8CC882" w:tentative="1">
      <w:start w:val="1"/>
      <w:numFmt w:val="decimal"/>
      <w:lvlText w:val="%4."/>
      <w:lvlJc w:val="left"/>
      <w:pPr>
        <w:ind w:left="2880" w:hanging="360"/>
      </w:pPr>
    </w:lvl>
    <w:lvl w:ilvl="4" w:tplc="CDE6862E" w:tentative="1">
      <w:start w:val="1"/>
      <w:numFmt w:val="lowerLetter"/>
      <w:lvlText w:val="%5."/>
      <w:lvlJc w:val="left"/>
      <w:pPr>
        <w:ind w:left="3600" w:hanging="360"/>
      </w:pPr>
    </w:lvl>
    <w:lvl w:ilvl="5" w:tplc="03565AA8" w:tentative="1">
      <w:start w:val="1"/>
      <w:numFmt w:val="lowerRoman"/>
      <w:lvlText w:val="%6."/>
      <w:lvlJc w:val="right"/>
      <w:pPr>
        <w:ind w:left="4320" w:hanging="180"/>
      </w:pPr>
    </w:lvl>
    <w:lvl w:ilvl="6" w:tplc="56BA9874" w:tentative="1">
      <w:start w:val="1"/>
      <w:numFmt w:val="decimal"/>
      <w:lvlText w:val="%7."/>
      <w:lvlJc w:val="left"/>
      <w:pPr>
        <w:ind w:left="5040" w:hanging="360"/>
      </w:pPr>
    </w:lvl>
    <w:lvl w:ilvl="7" w:tplc="229E4E88" w:tentative="1">
      <w:start w:val="1"/>
      <w:numFmt w:val="lowerLetter"/>
      <w:lvlText w:val="%8."/>
      <w:lvlJc w:val="left"/>
      <w:pPr>
        <w:ind w:left="5760" w:hanging="360"/>
      </w:pPr>
    </w:lvl>
    <w:lvl w:ilvl="8" w:tplc="1A64E270" w:tentative="1">
      <w:start w:val="1"/>
      <w:numFmt w:val="lowerRoman"/>
      <w:lvlText w:val="%9."/>
      <w:lvlJc w:val="right"/>
      <w:pPr>
        <w:ind w:left="6480" w:hanging="180"/>
      </w:pPr>
    </w:lvl>
  </w:abstractNum>
  <w:num w:numId="1">
    <w:abstractNumId w:val="28"/>
  </w:num>
  <w:num w:numId="2">
    <w:abstractNumId w:val="15"/>
  </w:num>
  <w:num w:numId="3">
    <w:abstractNumId w:val="20"/>
  </w:num>
  <w:num w:numId="4">
    <w:abstractNumId w:val="17"/>
  </w:num>
  <w:num w:numId="5">
    <w:abstractNumId w:val="24"/>
  </w:num>
  <w:num w:numId="6">
    <w:abstractNumId w:val="31"/>
  </w:num>
  <w:num w:numId="7">
    <w:abstractNumId w:val="19"/>
  </w:num>
  <w:num w:numId="8">
    <w:abstractNumId w:val="21"/>
  </w:num>
  <w:num w:numId="9">
    <w:abstractNumId w:val="27"/>
  </w:num>
  <w:num w:numId="10">
    <w:abstractNumId w:val="34"/>
  </w:num>
  <w:num w:numId="11">
    <w:abstractNumId w:val="1"/>
  </w:num>
  <w:num w:numId="12">
    <w:abstractNumId w:val="2"/>
  </w:num>
  <w:num w:numId="13">
    <w:abstractNumId w:val="3"/>
  </w:num>
  <w:num w:numId="14">
    <w:abstractNumId w:val="4"/>
  </w:num>
  <w:num w:numId="15">
    <w:abstractNumId w:val="5"/>
  </w:num>
  <w:num w:numId="16">
    <w:abstractNumId w:val="6"/>
  </w:num>
  <w:num w:numId="17">
    <w:abstractNumId w:val="8"/>
  </w:num>
  <w:num w:numId="18">
    <w:abstractNumId w:val="9"/>
  </w:num>
  <w:num w:numId="19">
    <w:abstractNumId w:val="12"/>
  </w:num>
  <w:num w:numId="20">
    <w:abstractNumId w:val="13"/>
  </w:num>
  <w:num w:numId="21">
    <w:abstractNumId w:val="26"/>
  </w:num>
  <w:num w:numId="22">
    <w:abstractNumId w:val="0"/>
  </w:num>
  <w:num w:numId="23">
    <w:abstractNumId w:val="7"/>
  </w:num>
  <w:num w:numId="24">
    <w:abstractNumId w:val="10"/>
  </w:num>
  <w:num w:numId="25">
    <w:abstractNumId w:val="11"/>
  </w:num>
  <w:num w:numId="26">
    <w:abstractNumId w:val="14"/>
  </w:num>
  <w:num w:numId="27">
    <w:abstractNumId w:val="18"/>
  </w:num>
  <w:num w:numId="28">
    <w:abstractNumId w:val="30"/>
  </w:num>
  <w:num w:numId="29">
    <w:abstractNumId w:val="29"/>
  </w:num>
  <w:num w:numId="30">
    <w:abstractNumId w:val="33"/>
  </w:num>
  <w:num w:numId="31">
    <w:abstractNumId w:val="22"/>
  </w:num>
  <w:num w:numId="32">
    <w:abstractNumId w:val="25"/>
  </w:num>
  <w:num w:numId="33">
    <w:abstractNumId w:val="16"/>
  </w:num>
  <w:num w:numId="34">
    <w:abstractNumId w:val="23"/>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autoHyphenatio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1E6"/>
    <w:rsid w:val="0002026A"/>
    <w:rsid w:val="00071625"/>
    <w:rsid w:val="000840CF"/>
    <w:rsid w:val="000940E6"/>
    <w:rsid w:val="00096BAD"/>
    <w:rsid w:val="00097843"/>
    <w:rsid w:val="000F62CD"/>
    <w:rsid w:val="00105903"/>
    <w:rsid w:val="00120380"/>
    <w:rsid w:val="00160204"/>
    <w:rsid w:val="0018455D"/>
    <w:rsid w:val="001B5184"/>
    <w:rsid w:val="001C5C8D"/>
    <w:rsid w:val="001C66A1"/>
    <w:rsid w:val="001C74F1"/>
    <w:rsid w:val="001D1E64"/>
    <w:rsid w:val="001D58E0"/>
    <w:rsid w:val="00204920"/>
    <w:rsid w:val="00205586"/>
    <w:rsid w:val="0021418D"/>
    <w:rsid w:val="00272C29"/>
    <w:rsid w:val="0028216F"/>
    <w:rsid w:val="00287D8C"/>
    <w:rsid w:val="002A75E4"/>
    <w:rsid w:val="002B12E9"/>
    <w:rsid w:val="002B61E0"/>
    <w:rsid w:val="002E4877"/>
    <w:rsid w:val="00320ECD"/>
    <w:rsid w:val="00330AE9"/>
    <w:rsid w:val="003349DB"/>
    <w:rsid w:val="003A3CFC"/>
    <w:rsid w:val="003A479D"/>
    <w:rsid w:val="003B3F6B"/>
    <w:rsid w:val="003D6E4C"/>
    <w:rsid w:val="00404126"/>
    <w:rsid w:val="004071E6"/>
    <w:rsid w:val="004166C6"/>
    <w:rsid w:val="004272DD"/>
    <w:rsid w:val="00467ECC"/>
    <w:rsid w:val="004851FA"/>
    <w:rsid w:val="004929A5"/>
    <w:rsid w:val="004A6C38"/>
    <w:rsid w:val="004B0856"/>
    <w:rsid w:val="004B383C"/>
    <w:rsid w:val="004E1423"/>
    <w:rsid w:val="00513532"/>
    <w:rsid w:val="00520353"/>
    <w:rsid w:val="005315C3"/>
    <w:rsid w:val="00541B62"/>
    <w:rsid w:val="00581AE3"/>
    <w:rsid w:val="005A27F2"/>
    <w:rsid w:val="005B2A86"/>
    <w:rsid w:val="005C20BF"/>
    <w:rsid w:val="005F777D"/>
    <w:rsid w:val="00606A42"/>
    <w:rsid w:val="006439F2"/>
    <w:rsid w:val="00645723"/>
    <w:rsid w:val="0065142A"/>
    <w:rsid w:val="00683B49"/>
    <w:rsid w:val="0069338D"/>
    <w:rsid w:val="006A4665"/>
    <w:rsid w:val="006A740F"/>
    <w:rsid w:val="006B13C2"/>
    <w:rsid w:val="006C5583"/>
    <w:rsid w:val="006E431C"/>
    <w:rsid w:val="00715964"/>
    <w:rsid w:val="00715C9C"/>
    <w:rsid w:val="00736A1F"/>
    <w:rsid w:val="007438EF"/>
    <w:rsid w:val="007548ED"/>
    <w:rsid w:val="00761DF0"/>
    <w:rsid w:val="00764D9D"/>
    <w:rsid w:val="00786DB7"/>
    <w:rsid w:val="007970EC"/>
    <w:rsid w:val="007A4634"/>
    <w:rsid w:val="007A5432"/>
    <w:rsid w:val="007B4029"/>
    <w:rsid w:val="007C11D8"/>
    <w:rsid w:val="007D7AC6"/>
    <w:rsid w:val="007E5BF7"/>
    <w:rsid w:val="00801587"/>
    <w:rsid w:val="00817AB5"/>
    <w:rsid w:val="008414BC"/>
    <w:rsid w:val="00874824"/>
    <w:rsid w:val="00884991"/>
    <w:rsid w:val="008A2EB9"/>
    <w:rsid w:val="00915B38"/>
    <w:rsid w:val="00954C7E"/>
    <w:rsid w:val="009613E2"/>
    <w:rsid w:val="009638D7"/>
    <w:rsid w:val="00966ED5"/>
    <w:rsid w:val="009A5703"/>
    <w:rsid w:val="009D0332"/>
    <w:rsid w:val="009D127A"/>
    <w:rsid w:val="00A341FE"/>
    <w:rsid w:val="00A373B9"/>
    <w:rsid w:val="00A44D9A"/>
    <w:rsid w:val="00A54298"/>
    <w:rsid w:val="00AD0C2B"/>
    <w:rsid w:val="00B02EAC"/>
    <w:rsid w:val="00B04732"/>
    <w:rsid w:val="00B12B95"/>
    <w:rsid w:val="00B140A9"/>
    <w:rsid w:val="00B314B5"/>
    <w:rsid w:val="00B36606"/>
    <w:rsid w:val="00B64833"/>
    <w:rsid w:val="00B670B8"/>
    <w:rsid w:val="00B80BDD"/>
    <w:rsid w:val="00BC7966"/>
    <w:rsid w:val="00BE0318"/>
    <w:rsid w:val="00BE0BFD"/>
    <w:rsid w:val="00BE50F6"/>
    <w:rsid w:val="00BE7CF0"/>
    <w:rsid w:val="00BF57C3"/>
    <w:rsid w:val="00C05343"/>
    <w:rsid w:val="00C07A63"/>
    <w:rsid w:val="00C27878"/>
    <w:rsid w:val="00C55FC6"/>
    <w:rsid w:val="00CA1A10"/>
    <w:rsid w:val="00D11D55"/>
    <w:rsid w:val="00D1626C"/>
    <w:rsid w:val="00D211C6"/>
    <w:rsid w:val="00D32C49"/>
    <w:rsid w:val="00D50B26"/>
    <w:rsid w:val="00D549F6"/>
    <w:rsid w:val="00D83A23"/>
    <w:rsid w:val="00DC454A"/>
    <w:rsid w:val="00DD2334"/>
    <w:rsid w:val="00DD237B"/>
    <w:rsid w:val="00DE6010"/>
    <w:rsid w:val="00E17928"/>
    <w:rsid w:val="00E20810"/>
    <w:rsid w:val="00E46050"/>
    <w:rsid w:val="00E76708"/>
    <w:rsid w:val="00EC53B9"/>
    <w:rsid w:val="00ED42B6"/>
    <w:rsid w:val="00F12A01"/>
    <w:rsid w:val="00F14FCB"/>
    <w:rsid w:val="00F402B9"/>
    <w:rsid w:val="00F50A55"/>
    <w:rsid w:val="00F54E88"/>
    <w:rsid w:val="00F60042"/>
    <w:rsid w:val="00F63251"/>
    <w:rsid w:val="00F8164E"/>
    <w:rsid w:val="00F9618F"/>
    <w:rsid w:val="00FA14D9"/>
    <w:rsid w:val="00FC168B"/>
    <w:rsid w:val="00FE1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67F8AD"/>
  <w15:docId w15:val="{A7F7B81E-D645-47CF-85C7-98B8EB5AC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7548ED"/>
    <w:pPr>
      <w:keepNext/>
      <w:autoSpaceDE w:val="0"/>
      <w:autoSpaceDN w:val="0"/>
      <w:ind w:firstLine="284"/>
      <w:outlineLvl w:val="0"/>
    </w:pPr>
    <w:rPr>
      <w:rFonts w:eastAsia="Calibri"/>
    </w:rPr>
  </w:style>
  <w:style w:type="paragraph" w:styleId="2">
    <w:name w:val="heading 2"/>
    <w:basedOn w:val="a0"/>
    <w:next w:val="a0"/>
    <w:link w:val="20"/>
    <w:uiPriority w:val="9"/>
    <w:unhideWhenUsed/>
    <w:qFormat/>
    <w:rsid w:val="003B3F6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4071E6"/>
    <w:pPr>
      <w:ind w:left="142" w:right="4819"/>
      <w:jc w:val="center"/>
    </w:pPr>
  </w:style>
  <w:style w:type="paragraph" w:styleId="a5">
    <w:name w:val="Body Text"/>
    <w:basedOn w:val="a0"/>
    <w:link w:val="a6"/>
    <w:rsid w:val="004071E6"/>
    <w:pPr>
      <w:jc w:val="center"/>
    </w:pPr>
    <w:rPr>
      <w:b/>
      <w:bCs/>
      <w:smallCaps/>
    </w:rPr>
  </w:style>
  <w:style w:type="character" w:customStyle="1" w:styleId="a6">
    <w:name w:val="Основной текст Знак"/>
    <w:basedOn w:val="a1"/>
    <w:link w:val="a5"/>
    <w:rsid w:val="004071E6"/>
    <w:rPr>
      <w:rFonts w:ascii="Times New Roman" w:eastAsia="Times New Roman" w:hAnsi="Times New Roman" w:cs="Times New Roman"/>
      <w:b/>
      <w:bCs/>
      <w:smallCaps/>
      <w:sz w:val="24"/>
      <w:szCs w:val="24"/>
      <w:lang w:eastAsia="ru-RU"/>
    </w:rPr>
  </w:style>
  <w:style w:type="paragraph" w:styleId="21">
    <w:name w:val="Body Text Indent 2"/>
    <w:basedOn w:val="a0"/>
    <w:link w:val="22"/>
    <w:rsid w:val="004071E6"/>
    <w:pPr>
      <w:ind w:left="993"/>
    </w:pPr>
  </w:style>
  <w:style w:type="character" w:customStyle="1" w:styleId="22">
    <w:name w:val="Основной текст с отступом 2 Знак"/>
    <w:basedOn w:val="a1"/>
    <w:link w:val="21"/>
    <w:rsid w:val="004071E6"/>
    <w:rPr>
      <w:rFonts w:ascii="Times New Roman" w:eastAsia="Times New Roman" w:hAnsi="Times New Roman" w:cs="Times New Roman"/>
      <w:sz w:val="24"/>
      <w:szCs w:val="24"/>
      <w:lang w:eastAsia="ru-RU"/>
    </w:rPr>
  </w:style>
  <w:style w:type="character" w:styleId="a7">
    <w:name w:val="annotation reference"/>
    <w:basedOn w:val="a1"/>
    <w:uiPriority w:val="99"/>
    <w:semiHidden/>
    <w:unhideWhenUsed/>
    <w:rsid w:val="00513532"/>
    <w:rPr>
      <w:sz w:val="16"/>
      <w:szCs w:val="16"/>
    </w:rPr>
  </w:style>
  <w:style w:type="paragraph" w:styleId="a8">
    <w:name w:val="annotation text"/>
    <w:basedOn w:val="a0"/>
    <w:link w:val="a9"/>
    <w:uiPriority w:val="99"/>
    <w:semiHidden/>
    <w:unhideWhenUsed/>
    <w:rsid w:val="00513532"/>
    <w:rPr>
      <w:sz w:val="20"/>
      <w:szCs w:val="20"/>
    </w:rPr>
  </w:style>
  <w:style w:type="character" w:customStyle="1" w:styleId="a9">
    <w:name w:val="Текст примечания Знак"/>
    <w:basedOn w:val="a1"/>
    <w:link w:val="a8"/>
    <w:uiPriority w:val="99"/>
    <w:semiHidden/>
    <w:rsid w:val="00513532"/>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13532"/>
    <w:rPr>
      <w:b/>
      <w:bCs/>
    </w:rPr>
  </w:style>
  <w:style w:type="character" w:customStyle="1" w:styleId="ab">
    <w:name w:val="Тема примечания Знак"/>
    <w:basedOn w:val="a9"/>
    <w:link w:val="aa"/>
    <w:uiPriority w:val="99"/>
    <w:semiHidden/>
    <w:rsid w:val="00513532"/>
    <w:rPr>
      <w:rFonts w:ascii="Times New Roman" w:eastAsia="Times New Roman" w:hAnsi="Times New Roman" w:cs="Times New Roman"/>
      <w:b/>
      <w:bCs/>
      <w:sz w:val="20"/>
      <w:szCs w:val="20"/>
      <w:lang w:eastAsia="ru-RU"/>
    </w:rPr>
  </w:style>
  <w:style w:type="paragraph" w:styleId="ac">
    <w:name w:val="Balloon Text"/>
    <w:basedOn w:val="a0"/>
    <w:link w:val="ad"/>
    <w:uiPriority w:val="99"/>
    <w:semiHidden/>
    <w:unhideWhenUsed/>
    <w:rsid w:val="00513532"/>
    <w:rPr>
      <w:rFonts w:ascii="Tahoma" w:hAnsi="Tahoma" w:cs="Tahoma"/>
      <w:sz w:val="16"/>
      <w:szCs w:val="16"/>
    </w:rPr>
  </w:style>
  <w:style w:type="character" w:customStyle="1" w:styleId="ad">
    <w:name w:val="Текст выноски Знак"/>
    <w:basedOn w:val="a1"/>
    <w:link w:val="ac"/>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1"/>
    <w:link w:val="1"/>
    <w:uiPriority w:val="99"/>
    <w:rsid w:val="007548ED"/>
    <w:rPr>
      <w:rFonts w:ascii="Times New Roman" w:eastAsia="Calibri" w:hAnsi="Times New Roman" w:cs="Times New Roman"/>
      <w:sz w:val="24"/>
      <w:szCs w:val="24"/>
      <w:lang w:eastAsia="ru-RU"/>
    </w:rPr>
  </w:style>
  <w:style w:type="character" w:styleId="ae">
    <w:name w:val="Hyperlink"/>
    <w:uiPriority w:val="99"/>
    <w:rsid w:val="00C55FC6"/>
    <w:rPr>
      <w:rFonts w:cs="Times New Roman"/>
      <w:color w:val="0000FF"/>
      <w:u w:val="single"/>
    </w:rPr>
  </w:style>
  <w:style w:type="paragraph" w:styleId="af">
    <w:name w:val="Normal (Web)"/>
    <w:basedOn w:val="a0"/>
    <w:link w:val="af0"/>
    <w:rsid w:val="00C55FC6"/>
    <w:pPr>
      <w:spacing w:before="100" w:beforeAutospacing="1" w:after="100" w:afterAutospacing="1"/>
    </w:pPr>
    <w:rPr>
      <w:rFonts w:ascii="Arial Unicode MS" w:eastAsia="Arial Unicode MS" w:hAnsi="Arial"/>
    </w:rPr>
  </w:style>
  <w:style w:type="character" w:customStyle="1" w:styleId="af0">
    <w:name w:val="Обычный (Интернет) Знак"/>
    <w:link w:val="af"/>
    <w:rsid w:val="00C55FC6"/>
    <w:rPr>
      <w:rFonts w:ascii="Arial Unicode MS" w:eastAsia="Arial Unicode MS" w:hAnsi="Arial" w:cs="Times New Roman"/>
      <w:sz w:val="24"/>
      <w:szCs w:val="24"/>
    </w:rPr>
  </w:style>
  <w:style w:type="paragraph" w:customStyle="1" w:styleId="af1">
    <w:name w:val="Для таблиц"/>
    <w:basedOn w:val="a0"/>
    <w:uiPriority w:val="99"/>
    <w:rsid w:val="005C20BF"/>
  </w:style>
  <w:style w:type="paragraph" w:styleId="af2">
    <w:name w:val="List Paragraph"/>
    <w:basedOn w:val="a0"/>
    <w:uiPriority w:val="34"/>
    <w:qFormat/>
    <w:rsid w:val="009613E2"/>
    <w:pPr>
      <w:ind w:left="720"/>
      <w:contextualSpacing/>
    </w:pPr>
  </w:style>
  <w:style w:type="table" w:styleId="af3">
    <w:name w:val="Table Grid"/>
    <w:basedOn w:val="a2"/>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0"/>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1"/>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4">
    <w:name w:val="header"/>
    <w:basedOn w:val="a0"/>
    <w:link w:val="af5"/>
    <w:uiPriority w:val="99"/>
    <w:unhideWhenUsed/>
    <w:rsid w:val="00786DB7"/>
    <w:pPr>
      <w:tabs>
        <w:tab w:val="center" w:pos="4677"/>
        <w:tab w:val="right" w:pos="9355"/>
      </w:tabs>
    </w:pPr>
  </w:style>
  <w:style w:type="character" w:customStyle="1" w:styleId="af5">
    <w:name w:val="Верхний колонтитул Знак"/>
    <w:basedOn w:val="a1"/>
    <w:link w:val="af4"/>
    <w:uiPriority w:val="99"/>
    <w:rsid w:val="00786DB7"/>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786DB7"/>
    <w:pPr>
      <w:tabs>
        <w:tab w:val="center" w:pos="4677"/>
        <w:tab w:val="right" w:pos="9355"/>
      </w:tabs>
    </w:pPr>
  </w:style>
  <w:style w:type="character" w:customStyle="1" w:styleId="af7">
    <w:name w:val="Нижний колонтитул Знак"/>
    <w:basedOn w:val="a1"/>
    <w:link w:val="af6"/>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3B3F6B"/>
    <w:rPr>
      <w:rFonts w:asciiTheme="majorHAnsi" w:eastAsiaTheme="majorEastAsia" w:hAnsiTheme="majorHAnsi" w:cstheme="majorBidi"/>
      <w:color w:val="365F91" w:themeColor="accent1" w:themeShade="BF"/>
      <w:sz w:val="26"/>
      <w:szCs w:val="26"/>
      <w:lang w:eastAsia="ru-RU"/>
    </w:rPr>
  </w:style>
  <w:style w:type="paragraph" w:styleId="af8">
    <w:name w:val="Title"/>
    <w:basedOn w:val="a0"/>
    <w:next w:val="a0"/>
    <w:link w:val="af9"/>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1"/>
    <w:link w:val="af8"/>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1"/>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a">
    <w:name w:val="Subtitle"/>
    <w:basedOn w:val="a0"/>
    <w:next w:val="a0"/>
    <w:link w:val="afb"/>
    <w:uiPriority w:val="11"/>
    <w:qFormat/>
    <w:rsid w:val="00BC796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uiPriority w:val="11"/>
    <w:rsid w:val="00BC7966"/>
    <w:rPr>
      <w:rFonts w:eastAsiaTheme="minorEastAsia"/>
      <w:color w:val="5A5A5A" w:themeColor="text1" w:themeTint="A5"/>
      <w:spacing w:val="15"/>
      <w:lang w:eastAsia="ru-RU"/>
    </w:rPr>
  </w:style>
  <w:style w:type="paragraph" w:styleId="afc">
    <w:name w:val="TOC Heading"/>
    <w:basedOn w:val="1"/>
    <w:next w:val="a0"/>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0"/>
    <w:next w:val="a0"/>
    <w:autoRedefine/>
    <w:uiPriority w:val="39"/>
    <w:unhideWhenUsed/>
    <w:rsid w:val="008414BC"/>
    <w:pPr>
      <w:spacing w:after="100"/>
      <w:ind w:left="480"/>
    </w:pPr>
  </w:style>
  <w:style w:type="paragraph" w:styleId="11">
    <w:name w:val="toc 1"/>
    <w:basedOn w:val="a0"/>
    <w:next w:val="a0"/>
    <w:autoRedefine/>
    <w:uiPriority w:val="39"/>
    <w:unhideWhenUsed/>
    <w:rsid w:val="008414BC"/>
    <w:pPr>
      <w:spacing w:after="100"/>
    </w:pPr>
  </w:style>
  <w:style w:type="paragraph" w:customStyle="1" w:styleId="TableParagraph">
    <w:name w:val="Table Paragraph"/>
    <w:basedOn w:val="a0"/>
    <w:uiPriority w:val="99"/>
    <w:rsid w:val="00715C9C"/>
    <w:pPr>
      <w:widowControl w:val="0"/>
    </w:pPr>
    <w:rPr>
      <w:rFonts w:ascii="Calibri" w:eastAsia="Calibri" w:hAnsi="Calibri"/>
      <w:sz w:val="22"/>
      <w:szCs w:val="22"/>
      <w:lang w:val="en-US" w:eastAsia="en-US"/>
    </w:rPr>
  </w:style>
  <w:style w:type="paragraph" w:customStyle="1" w:styleId="Standard">
    <w:name w:val="Standard"/>
    <w:qFormat/>
    <w:rsid w:val="005A27F2"/>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310">
    <w:name w:val="Основной текст (3)1"/>
    <w:basedOn w:val="a0"/>
    <w:rsid w:val="005A27F2"/>
    <w:pPr>
      <w:widowControl w:val="0"/>
      <w:shd w:val="clear" w:color="auto" w:fill="FFFFFF"/>
      <w:spacing w:before="120" w:line="254" w:lineRule="exact"/>
      <w:jc w:val="both"/>
    </w:pPr>
    <w:rPr>
      <w:rFonts w:eastAsia="Courier New"/>
      <w:sz w:val="20"/>
      <w:szCs w:val="20"/>
    </w:rPr>
  </w:style>
  <w:style w:type="paragraph" w:customStyle="1" w:styleId="Default">
    <w:name w:val="Default"/>
    <w:rsid w:val="00966ED5"/>
    <w:pPr>
      <w:suppressAutoHyphens/>
      <w:spacing w:after="0" w:line="100" w:lineRule="atLeast"/>
    </w:pPr>
    <w:rPr>
      <w:rFonts w:ascii="Times New Roman" w:eastAsia="Times New Roman" w:hAnsi="Times New Roman" w:cs="Times New Roman"/>
      <w:color w:val="000000"/>
      <w:sz w:val="24"/>
      <w:szCs w:val="24"/>
      <w:lang w:eastAsia="mr-IN" w:bidi="mr-IN"/>
    </w:rPr>
  </w:style>
  <w:style w:type="paragraph" w:customStyle="1" w:styleId="311">
    <w:name w:val="Основной текст 31"/>
    <w:basedOn w:val="a0"/>
    <w:rsid w:val="00E46050"/>
    <w:pPr>
      <w:suppressAutoHyphens/>
      <w:spacing w:after="120" w:line="259" w:lineRule="auto"/>
    </w:pPr>
    <w:rPr>
      <w:rFonts w:ascii="Calibri" w:eastAsia="Calibri" w:hAnsi="Calibri"/>
      <w:sz w:val="16"/>
      <w:szCs w:val="16"/>
      <w:lang w:eastAsia="ar-SA"/>
    </w:rPr>
  </w:style>
  <w:style w:type="paragraph" w:customStyle="1" w:styleId="a">
    <w:name w:val="список с точками"/>
    <w:basedOn w:val="a0"/>
    <w:rsid w:val="00A54298"/>
    <w:pPr>
      <w:numPr>
        <w:numId w:val="1"/>
      </w:numPr>
      <w:tabs>
        <w:tab w:val="num" w:pos="756"/>
      </w:tabs>
      <w:spacing w:line="312" w:lineRule="auto"/>
      <w:ind w:left="75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AB256-EE57-4AAA-9709-570A702DD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3400</Words>
  <Characters>19382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8</cp:revision>
  <dcterms:created xsi:type="dcterms:W3CDTF">2019-04-09T16:40:00Z</dcterms:created>
  <dcterms:modified xsi:type="dcterms:W3CDTF">2023-03-18T21:08:00Z</dcterms:modified>
</cp:coreProperties>
</file>